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56AC7" w14:textId="77777777" w:rsidR="006904FD" w:rsidRDefault="006904FD" w:rsidP="006904FD">
      <w:pPr>
        <w:pStyle w:val="Standard"/>
      </w:pPr>
      <w:r>
        <w:rPr>
          <w:b/>
          <w:color w:val="000000"/>
        </w:rPr>
        <w:t>CITY COUNCIL QUESTIONS:</w:t>
      </w:r>
    </w:p>
    <w:p w14:paraId="18FE3B52" w14:textId="77777777" w:rsidR="006904FD" w:rsidRDefault="006904FD" w:rsidP="006904FD">
      <w:pPr>
        <w:pStyle w:val="Standard"/>
        <w:rPr>
          <w:color w:val="000000"/>
        </w:rPr>
      </w:pPr>
    </w:p>
    <w:p w14:paraId="6C368942" w14:textId="77777777" w:rsidR="006904FD" w:rsidRDefault="006904FD" w:rsidP="006904FD">
      <w:pPr>
        <w:pStyle w:val="Standard"/>
      </w:pPr>
      <w:r>
        <w:rPr>
          <w:color w:val="000000"/>
        </w:rPr>
        <w:t xml:space="preserve">1) (2 minutes) </w:t>
      </w:r>
      <w:r>
        <w:rPr>
          <w:rFonts w:eastAsia="Times New Roman"/>
          <w:color w:val="000000"/>
          <w:lang w:val="en-US"/>
        </w:rPr>
        <w:t>Do you support adopting building codes that would require builders to make their new structures or rehabbed structures more energy efficient? Would you support a measure adopted by the City of St. Louis to require new building projects or rehabbed projects with off-street parking to include EV charging stations? </w:t>
      </w:r>
    </w:p>
    <w:p w14:paraId="033CAC54" w14:textId="77777777" w:rsidR="006904FD" w:rsidRDefault="006904FD" w:rsidP="006904FD">
      <w:pPr>
        <w:pStyle w:val="Standard"/>
        <w:shd w:val="clear" w:color="auto" w:fill="FFFFFF"/>
        <w:rPr>
          <w:color w:val="000000"/>
        </w:rPr>
      </w:pPr>
    </w:p>
    <w:p w14:paraId="49ABD607" w14:textId="77777777" w:rsidR="006904FD" w:rsidRDefault="006904FD" w:rsidP="006904FD">
      <w:pPr>
        <w:pStyle w:val="Standard"/>
      </w:pPr>
      <w:r>
        <w:rPr>
          <w:color w:val="000000"/>
        </w:rPr>
        <w:t xml:space="preserve">2) (2 minutes) </w:t>
      </w:r>
      <w:r>
        <w:rPr>
          <w:rFonts w:eastAsia="Times New Roman"/>
          <w:color w:val="000000"/>
          <w:lang w:val="en-US"/>
        </w:rPr>
        <w:t>In approaching the aggressive goals set by the City of Columbia to have zero emissions by 2035, what are your thoughts on allowing businesses or residences to produce their own solar or wind above and beyond what is currently allowed by Columbia Water and Light? Should the City encourage large-scale users to produce more of their own power even if it means the City sells less power?</w:t>
      </w:r>
    </w:p>
    <w:p w14:paraId="603E9745" w14:textId="77777777" w:rsidR="006904FD" w:rsidRDefault="006904FD" w:rsidP="006904FD">
      <w:pPr>
        <w:pStyle w:val="Standard"/>
        <w:shd w:val="clear" w:color="auto" w:fill="FFFFFF"/>
        <w:rPr>
          <w:color w:val="000000"/>
        </w:rPr>
      </w:pPr>
    </w:p>
    <w:p w14:paraId="5C3E22E8" w14:textId="77777777" w:rsidR="006904FD" w:rsidRDefault="006904FD" w:rsidP="006904FD">
      <w:pPr>
        <w:pStyle w:val="Standard"/>
        <w:shd w:val="clear" w:color="auto" w:fill="FFFFFF"/>
        <w:spacing w:line="253" w:lineRule="atLeast"/>
      </w:pPr>
      <w:proofErr w:type="gramStart"/>
      <w:r>
        <w:rPr>
          <w:color w:val="000000"/>
        </w:rPr>
        <w:t>3)  (</w:t>
      </w:r>
      <w:proofErr w:type="gramEnd"/>
      <w:r>
        <w:rPr>
          <w:color w:val="000000"/>
        </w:rPr>
        <w:t xml:space="preserve">1 minute 30 seconds) </w:t>
      </w:r>
      <w:r>
        <w:rPr>
          <w:rFonts w:eastAsia="Times New Roman"/>
          <w:color w:val="000000"/>
        </w:rPr>
        <w:t>The Integrated Electric</w:t>
      </w:r>
      <w:r>
        <w:rPr>
          <w:rFonts w:eastAsia="Times New Roman"/>
          <w:color w:val="000000"/>
          <w:u w:val="single"/>
        </w:rPr>
        <w:t> </w:t>
      </w:r>
      <w:r>
        <w:rPr>
          <w:rFonts w:eastAsia="Times New Roman"/>
          <w:color w:val="000000"/>
        </w:rPr>
        <w:t>Resource and Master Plan task force has instructed Siemens to explore scenarios to achieve 100% clean renewable energy by 2030, 2040 and 2050.  What information do you need and what criteria will you use to decide what scenario Columbia will adopt?</w:t>
      </w:r>
    </w:p>
    <w:p w14:paraId="56CE0D40" w14:textId="77777777" w:rsidR="006904FD" w:rsidRDefault="006904FD" w:rsidP="006904FD">
      <w:pPr>
        <w:pStyle w:val="Standard"/>
      </w:pPr>
    </w:p>
    <w:p w14:paraId="39DF2A77" w14:textId="77777777" w:rsidR="006904FD" w:rsidRDefault="006904FD" w:rsidP="006904FD">
      <w:pPr>
        <w:pStyle w:val="NormalWeb"/>
        <w:shd w:val="clear" w:color="auto" w:fill="FFFFFF"/>
        <w:spacing w:after="0"/>
      </w:pPr>
      <w:proofErr w:type="gramStart"/>
      <w:r>
        <w:rPr>
          <w:rFonts w:ascii="Arial" w:hAnsi="Arial" w:cs="Arial"/>
          <w:color w:val="000000"/>
          <w:sz w:val="22"/>
          <w:szCs w:val="22"/>
        </w:rPr>
        <w:t>4)  (</w:t>
      </w:r>
      <w:proofErr w:type="gramEnd"/>
      <w:r>
        <w:rPr>
          <w:rFonts w:ascii="Arial" w:hAnsi="Arial" w:cs="Arial"/>
          <w:color w:val="000000"/>
          <w:sz w:val="22"/>
          <w:szCs w:val="22"/>
        </w:rPr>
        <w:t>4 minutes 30 seconds) The Columbia City Council passed the Climate Action and Adaptation Plan (CAAP) in June 2019. Transportation currently contributes 27% of Columbia greenhouse gas emissions. The CAAP recommends as a priority strategy to "Build a thriving public transit system". This is a matter of not only reducing greenhouse gas emissions but providing an equitable opportunity for everyone in the community to have access to jobs, education and affordable housing with the transportation to move between home, school and work.</w:t>
      </w:r>
    </w:p>
    <w:p w14:paraId="416CE562" w14:textId="77777777" w:rsidR="006904FD" w:rsidRDefault="006904FD" w:rsidP="006904FD">
      <w:pPr>
        <w:pStyle w:val="Standard"/>
        <w:shd w:val="clear" w:color="auto" w:fill="FFFFFF"/>
        <w:spacing w:line="240" w:lineRule="auto"/>
      </w:pPr>
      <w:r>
        <w:rPr>
          <w:rFonts w:eastAsia="Times New Roman"/>
          <w:color w:val="000000"/>
          <w:lang w:val="en-US"/>
        </w:rPr>
        <w:t> </w:t>
      </w:r>
    </w:p>
    <w:p w14:paraId="09A8A564" w14:textId="77777777" w:rsidR="006904FD" w:rsidRDefault="006904FD" w:rsidP="006904FD">
      <w:pPr>
        <w:pStyle w:val="Standard"/>
        <w:shd w:val="clear" w:color="auto" w:fill="FFFFFF"/>
        <w:spacing w:line="240" w:lineRule="auto"/>
      </w:pPr>
      <w:r>
        <w:rPr>
          <w:rFonts w:eastAsia="Times New Roman"/>
          <w:color w:val="000000"/>
          <w:lang w:val="en-US"/>
        </w:rPr>
        <w:t xml:space="preserve">The topic of transit in </w:t>
      </w:r>
      <w:proofErr w:type="spellStart"/>
      <w:r>
        <w:rPr>
          <w:rFonts w:eastAsia="Times New Roman"/>
          <w:color w:val="000000"/>
          <w:lang w:val="en-US"/>
        </w:rPr>
        <w:t>CoMo</w:t>
      </w:r>
      <w:proofErr w:type="spellEnd"/>
      <w:r>
        <w:rPr>
          <w:rFonts w:eastAsia="Times New Roman"/>
          <w:color w:val="000000"/>
          <w:lang w:val="en-US"/>
        </w:rPr>
        <w:t xml:space="preserve"> touches on many things from routes, hours, ridership, costs/revenues, how children are transported to school, and more. We would like to hear your thoughts on public transit, including what can be done to increase accessibility, sustainability, and ridership through increased use of buses. Please address the following transit-related items:</w:t>
      </w:r>
      <w:r>
        <w:rPr>
          <w:rFonts w:eastAsia="Times New Roman"/>
          <w:color w:val="000000"/>
          <w:lang w:val="en-US"/>
        </w:rPr>
        <w:br/>
      </w:r>
    </w:p>
    <w:p w14:paraId="25DD9711" w14:textId="77777777" w:rsidR="006904FD" w:rsidRDefault="006904FD" w:rsidP="006904FD">
      <w:pPr>
        <w:pStyle w:val="Standard"/>
        <w:shd w:val="clear" w:color="auto" w:fill="FFFFFF"/>
        <w:spacing w:line="240" w:lineRule="auto"/>
      </w:pPr>
      <w:r>
        <w:rPr>
          <w:rFonts w:eastAsia="Times New Roman"/>
          <w:color w:val="000000"/>
          <w:lang w:val="en-US"/>
        </w:rPr>
        <w:t>a) During the pandemic, Columbia Transit will be free until at least September 2021. Would you support a continuation of free public transit?</w:t>
      </w:r>
      <w:r>
        <w:rPr>
          <w:rFonts w:eastAsia="Times New Roman"/>
          <w:color w:val="000000"/>
          <w:lang w:val="en-US"/>
        </w:rPr>
        <w:br/>
      </w:r>
    </w:p>
    <w:p w14:paraId="40F92152" w14:textId="77777777" w:rsidR="006904FD" w:rsidRDefault="006904FD" w:rsidP="006904FD">
      <w:pPr>
        <w:pStyle w:val="Standard"/>
        <w:shd w:val="clear" w:color="auto" w:fill="FFFFFF"/>
        <w:spacing w:line="240" w:lineRule="auto"/>
      </w:pPr>
      <w:r>
        <w:rPr>
          <w:rFonts w:eastAsia="Times New Roman"/>
          <w:color w:val="000000"/>
          <w:lang w:val="en-US"/>
        </w:rPr>
        <w:t>b)  What, more broadly, is your vision for Columbia Transit? Do you support Columbia achieving a thriving public transit system?  If so, what approach do you believe the community should take to achieve one?</w:t>
      </w:r>
      <w:r>
        <w:rPr>
          <w:rFonts w:eastAsia="Times New Roman"/>
          <w:color w:val="000000"/>
          <w:lang w:val="en-US"/>
        </w:rPr>
        <w:br/>
      </w:r>
    </w:p>
    <w:p w14:paraId="30801ED5" w14:textId="77777777" w:rsidR="006904FD" w:rsidRDefault="006904FD" w:rsidP="006904FD">
      <w:pPr>
        <w:pStyle w:val="Standard"/>
      </w:pPr>
      <w:hyperlink r:id="rId4" w:history="1">
        <w:r>
          <w:t>https://www.citylab.com/transportation/</w:t>
        </w:r>
      </w:hyperlink>
      <w:r>
        <w:rPr>
          <w:color w:val="000000"/>
        </w:rPr>
        <w:t> </w:t>
      </w:r>
    </w:p>
    <w:p w14:paraId="3E2B9544" w14:textId="77777777" w:rsidR="006904FD" w:rsidRDefault="006904FD" w:rsidP="006904FD">
      <w:pPr>
        <w:pStyle w:val="Standard"/>
        <w:shd w:val="clear" w:color="auto" w:fill="FFFFFF"/>
      </w:pPr>
      <w:hyperlink r:id="rId5" w:history="1">
        <w:r>
          <w:t>https://www.como.gov/sustainability/climate-action/</w:t>
        </w:r>
      </w:hyperlink>
      <w:r>
        <w:rPr>
          <w:color w:val="000000"/>
        </w:rPr>
        <w:t>  </w:t>
      </w:r>
    </w:p>
    <w:p w14:paraId="290A1AE9" w14:textId="77777777" w:rsidR="006904FD" w:rsidRDefault="006904FD" w:rsidP="006904FD">
      <w:pPr>
        <w:pStyle w:val="Standard"/>
        <w:shd w:val="clear" w:color="auto" w:fill="FFFFFF"/>
      </w:pPr>
      <w:hyperlink r:id="rId6" w:history="1">
        <w:r>
          <w:t>https://www.sierraclub.org/press-releases/2020/02/sierra-club-celebrates-transit-equity-day-alongside-labor-network-for</w:t>
        </w:r>
      </w:hyperlink>
      <w:r>
        <w:rPr>
          <w:color w:val="000000"/>
        </w:rPr>
        <w:t>  </w:t>
      </w:r>
    </w:p>
    <w:p w14:paraId="03B721E2" w14:textId="77777777" w:rsidR="006904FD" w:rsidRDefault="006904FD" w:rsidP="006904FD">
      <w:pPr>
        <w:pStyle w:val="Standard"/>
      </w:pPr>
      <w:r>
        <w:rPr>
          <w:b/>
          <w:color w:val="000000"/>
        </w:rPr>
        <w:br/>
      </w:r>
      <w:proofErr w:type="gramStart"/>
      <w:r>
        <w:rPr>
          <w:color w:val="000000"/>
        </w:rPr>
        <w:t>6)  (</w:t>
      </w:r>
      <w:proofErr w:type="gramEnd"/>
      <w:r>
        <w:rPr>
          <w:color w:val="000000"/>
        </w:rPr>
        <w:t xml:space="preserve">2 minutes 30 seconds) Food production, processing, distribution and preparation, as well as food waste, all have significant climate footprints. Many variables are in play regarding our food footprint including where and how food is produced as well as dietary choices. The CAAP </w:t>
      </w:r>
      <w:r>
        <w:rPr>
          <w:color w:val="000000"/>
        </w:rPr>
        <w:lastRenderedPageBreak/>
        <w:t>addresses local food production and reducing food waste in the “Health, Safety and Well Being” section (pages 61-62) as well as briefly in the Natural Resources appendix (pages 3-4). Do you think the city should be taking action in this area to promote local food and/or to address any other aspects of the climate impact of how we feed ourselves? Are there specific policies or actions you’d like to see pursued? Would you support continued or increased funding of the Agriculture Park as a way to promote local food production?</w:t>
      </w:r>
    </w:p>
    <w:p w14:paraId="239B8849" w14:textId="77777777" w:rsidR="006904FD" w:rsidRDefault="006904FD" w:rsidP="006904FD">
      <w:pPr>
        <w:pStyle w:val="Standard"/>
        <w:rPr>
          <w:color w:val="000000"/>
        </w:rPr>
      </w:pPr>
    </w:p>
    <w:p w14:paraId="20C8204E" w14:textId="77777777" w:rsidR="006904FD" w:rsidRDefault="006904FD" w:rsidP="006904FD">
      <w:pPr>
        <w:pStyle w:val="Standard"/>
      </w:pPr>
      <w:hyperlink r:id="rId7" w:history="1">
        <w:r>
          <w:rPr>
            <w:color w:val="000000"/>
          </w:rPr>
          <w:t>https://www.usda.gov/foodwaste/faqs</w:t>
        </w:r>
      </w:hyperlink>
    </w:p>
    <w:p w14:paraId="388C0443" w14:textId="77777777" w:rsidR="006904FD" w:rsidRDefault="006904FD" w:rsidP="006904FD">
      <w:pPr>
        <w:pStyle w:val="Standard"/>
      </w:pPr>
      <w:hyperlink r:id="rId8" w:history="1">
        <w:r>
          <w:rPr>
            <w:rFonts w:eastAsia="Times New Roman"/>
            <w:color w:val="000000"/>
          </w:rPr>
          <w:t>http://www.greeneatz.com/foods-carbon-footprint.html</w:t>
        </w:r>
      </w:hyperlink>
    </w:p>
    <w:p w14:paraId="6E8C5375" w14:textId="77777777" w:rsidR="006904FD" w:rsidRDefault="006904FD" w:rsidP="006904FD">
      <w:pPr>
        <w:pStyle w:val="Standard"/>
        <w:rPr>
          <w:rFonts w:eastAsia="Times New Roman"/>
          <w:color w:val="000000"/>
        </w:rPr>
      </w:pPr>
    </w:p>
    <w:p w14:paraId="186A9688" w14:textId="77777777" w:rsidR="006904FD" w:rsidRDefault="006904FD" w:rsidP="006904FD">
      <w:pPr>
        <w:pStyle w:val="Standard"/>
      </w:pPr>
      <w:r>
        <w:rPr>
          <w:rFonts w:eastAsia="Times New Roman"/>
          <w:color w:val="000000"/>
          <w:lang w:val="en-US"/>
        </w:rPr>
        <w:t>7) (2 minutes 30 seconds) The City has recently implemented a new Pay-As-You-Throw (PAYT) trash collection system, with the goal of encouraging recycling, composting and waste minimization, while assigning costs more fairly.</w:t>
      </w:r>
      <w:r>
        <w:rPr>
          <w:rFonts w:eastAsia="Times New Roman"/>
          <w:color w:val="000000"/>
          <w:lang w:val="en-US"/>
        </w:rPr>
        <w:br/>
      </w:r>
      <w:r>
        <w:rPr>
          <w:rFonts w:eastAsia="Times New Roman"/>
          <w:color w:val="000000"/>
          <w:lang w:val="en-US"/>
        </w:rPr>
        <w:br/>
        <w:t>a) What are your thoughts on the new PAYT system? Do you support its goals? Would you like to see continued use of this system as is? Would you like to tweak it, and if so, how? Or would you like to replace it with an entirely different system?</w:t>
      </w:r>
      <w:r>
        <w:rPr>
          <w:rFonts w:eastAsia="Times New Roman"/>
          <w:color w:val="000000"/>
          <w:lang w:val="en-US"/>
        </w:rPr>
        <w:br/>
      </w:r>
      <w:r>
        <w:rPr>
          <w:rFonts w:eastAsia="Times New Roman"/>
          <w:color w:val="000000"/>
          <w:lang w:val="en-US"/>
        </w:rPr>
        <w:br/>
        <w:t>b) Many are advocating switching to a roll cart system. Would you favor this or oppose it? Roll carts can be an effective PAYT system if residents are given a choice of small, medium or large carts and if there are significant differences in the pricing. If you favor roll carts, would you support significant price differentials to incentivize waste reduction?</w:t>
      </w:r>
    </w:p>
    <w:p w14:paraId="4C1DAFF4" w14:textId="77777777" w:rsidR="006904FD" w:rsidRDefault="006904FD" w:rsidP="006904FD">
      <w:pPr>
        <w:pStyle w:val="Standard"/>
        <w:rPr>
          <w:rFonts w:eastAsia="Times New Roman"/>
          <w:color w:val="000000"/>
          <w:lang w:val="en-US"/>
        </w:rPr>
      </w:pPr>
    </w:p>
    <w:p w14:paraId="29F40799" w14:textId="77777777" w:rsidR="006904FD" w:rsidRDefault="006904FD" w:rsidP="006904FD">
      <w:pPr>
        <w:pStyle w:val="Standard"/>
      </w:pPr>
      <w:r>
        <w:rPr>
          <w:rFonts w:eastAsia="Times New Roman"/>
          <w:color w:val="000000"/>
          <w:lang w:val="en-US"/>
        </w:rPr>
        <w:t xml:space="preserve">8) (1 minute 30 seconds) Retrofitting municipal buildings for heating with ground-source heat pumps is more expensive than including the heat pumps in the initial construction but will save the city government money in the long run.  Do you support selling bonds to fund this type of retrofit?  This will help reduce </w:t>
      </w:r>
      <w:proofErr w:type="spellStart"/>
      <w:r>
        <w:rPr>
          <w:rFonts w:eastAsia="Times New Roman"/>
          <w:color w:val="000000"/>
          <w:lang w:val="en-US"/>
        </w:rPr>
        <w:t>green house</w:t>
      </w:r>
      <w:proofErr w:type="spellEnd"/>
      <w:r>
        <w:rPr>
          <w:rFonts w:eastAsia="Times New Roman"/>
          <w:color w:val="000000"/>
          <w:lang w:val="en-US"/>
        </w:rPr>
        <w:t xml:space="preserve"> gas production in Columbia.</w:t>
      </w:r>
    </w:p>
    <w:p w14:paraId="0D6C6084" w14:textId="77777777" w:rsidR="00AD0C6B" w:rsidRDefault="00AD0C6B"/>
    <w:sectPr w:rsidR="00AD0C6B" w:rsidSect="00914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FD"/>
    <w:rsid w:val="006904FD"/>
    <w:rsid w:val="00914FA3"/>
    <w:rsid w:val="00AD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71427"/>
  <w15:chartTrackingRefBased/>
  <w15:docId w15:val="{5EF3719A-E816-4240-9799-692EAFC4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904FD"/>
    <w:pPr>
      <w:suppressAutoHyphens/>
      <w:autoSpaceDN w:val="0"/>
      <w:spacing w:line="276" w:lineRule="auto"/>
      <w:textAlignment w:val="baseline"/>
    </w:pPr>
    <w:rPr>
      <w:rFonts w:ascii="Arial" w:eastAsia="Arial" w:hAnsi="Arial" w:cs="Arial"/>
      <w:kern w:val="3"/>
      <w:sz w:val="22"/>
      <w:szCs w:val="22"/>
      <w:lang w:val="en"/>
    </w:rPr>
  </w:style>
  <w:style w:type="paragraph" w:styleId="NormalWeb">
    <w:name w:val="Normal (Web)"/>
    <w:basedOn w:val="Standard"/>
    <w:rsid w:val="006904FD"/>
    <w:pPr>
      <w:spacing w:before="28" w:after="10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eatz.com/foods-carbon-footprint.html" TargetMode="External"/><Relationship Id="rId3" Type="http://schemas.openxmlformats.org/officeDocument/2006/relationships/webSettings" Target="webSettings.xml"/><Relationship Id="rId7" Type="http://schemas.openxmlformats.org/officeDocument/2006/relationships/hyperlink" Target="https://www.usda.gov/foodwaste/faq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erraclub.org/press-releases/2020/02/sierra-club-celebrates-transit-equity-day-alongside-labor-network-for" TargetMode="External"/><Relationship Id="rId5" Type="http://schemas.openxmlformats.org/officeDocument/2006/relationships/hyperlink" Target="https://www.como.gov/sustainability/climate-action/" TargetMode="External"/><Relationship Id="rId10" Type="http://schemas.openxmlformats.org/officeDocument/2006/relationships/theme" Target="theme/theme1.xml"/><Relationship Id="rId4" Type="http://schemas.openxmlformats.org/officeDocument/2006/relationships/hyperlink" Target="https://www.citylab.com/transport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2021-02-18T03:23:00Z</dcterms:created>
  <dcterms:modified xsi:type="dcterms:W3CDTF">2021-02-18T03:24:00Z</dcterms:modified>
</cp:coreProperties>
</file>