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D82D" w14:textId="03B3E61D" w:rsidR="00D97602" w:rsidRDefault="00D97602" w:rsidP="009C463C">
      <w:pPr>
        <w:spacing w:after="40"/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DAD71" wp14:editId="4FF7DD15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5886450" cy="9525"/>
                <wp:effectExtent l="19050" t="38100" r="38100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A3B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FC256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2.3pt,-3.75pt" to="875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" strokecolor="#0a3b5c" strokeweight="6pt">
                <v:stroke joinstyle="miter"/>
                <w10:wrap anchorx="margin"/>
              </v:line>
            </w:pict>
          </mc:Fallback>
        </mc:AlternateContent>
      </w:r>
    </w:p>
    <w:p w14:paraId="2421F32B" w14:textId="756C14F6" w:rsidR="009C463C" w:rsidRPr="0038011D" w:rsidRDefault="00FC089B" w:rsidP="00D97602">
      <w:pPr>
        <w:spacing w:after="40"/>
        <w:jc w:val="center"/>
        <w:rPr>
          <w:rFonts w:ascii="Cambria" w:hAnsi="Cambria" w:cs="Aldhabi"/>
          <w:sz w:val="40"/>
          <w:szCs w:val="40"/>
        </w:rPr>
      </w:pPr>
      <w:r w:rsidRPr="0038011D">
        <w:rPr>
          <w:rFonts w:ascii="Aparajita" w:hAnsi="Aparajita" w:cs="Aparajita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53C6EC9" wp14:editId="6DD3D841">
            <wp:simplePos x="0" y="0"/>
            <wp:positionH relativeFrom="margin">
              <wp:align>right</wp:align>
            </wp:positionH>
            <wp:positionV relativeFrom="page">
              <wp:posOffset>1143635</wp:posOffset>
            </wp:positionV>
            <wp:extent cx="1034426" cy="1047750"/>
            <wp:effectExtent l="0" t="0" r="0" b="0"/>
            <wp:wrapNone/>
            <wp:docPr id="5" name="Picture 5" descr="A picture containing text, sign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2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11D">
        <w:rPr>
          <w:rFonts w:ascii="Aparajita" w:hAnsi="Aparajita" w:cs="Aparajit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694456" wp14:editId="186201C6">
            <wp:simplePos x="0" y="0"/>
            <wp:positionH relativeFrom="margin">
              <wp:align>left</wp:align>
            </wp:positionH>
            <wp:positionV relativeFrom="page">
              <wp:posOffset>1143000</wp:posOffset>
            </wp:positionV>
            <wp:extent cx="1034426" cy="1047750"/>
            <wp:effectExtent l="0" t="0" r="0" b="0"/>
            <wp:wrapNone/>
            <wp:docPr id="1" name="Picture 1" descr="A picture containing text, sign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ontain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23" cy="1071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63C" w:rsidRPr="0038011D">
        <w:rPr>
          <w:rFonts w:ascii="Sitka Display" w:hAnsi="Sitka Display" w:cs="Aldhabi"/>
          <w:noProof/>
          <w:sz w:val="40"/>
          <w:szCs w:val="40"/>
        </w:rPr>
        <w:t xml:space="preserve"> </w:t>
      </w:r>
      <w:r w:rsidR="00E14EE1" w:rsidRPr="0038011D">
        <w:rPr>
          <w:rFonts w:ascii="Cambria" w:hAnsi="Cambria" w:cs="Aldhabi"/>
          <w:b/>
          <w:bCs/>
          <w:sz w:val="40"/>
          <w:szCs w:val="40"/>
        </w:rPr>
        <w:t>House Minority Caucus</w:t>
      </w:r>
    </w:p>
    <w:p w14:paraId="5AD5A1C5" w14:textId="640CB1B9" w:rsidR="009C463C" w:rsidRPr="00D97602" w:rsidRDefault="00E14EE1" w:rsidP="009C463C">
      <w:pPr>
        <w:spacing w:after="0" w:line="240" w:lineRule="auto"/>
        <w:jc w:val="center"/>
        <w:rPr>
          <w:rFonts w:ascii="Cambria" w:hAnsi="Cambria" w:cs="Aldhabi"/>
          <w:b/>
          <w:bCs/>
          <w:sz w:val="32"/>
          <w:szCs w:val="32"/>
        </w:rPr>
      </w:pPr>
      <w:r>
        <w:rPr>
          <w:rFonts w:ascii="Cambria" w:hAnsi="Cambria" w:cs="Aldhabi"/>
          <w:b/>
          <w:bCs/>
          <w:sz w:val="32"/>
          <w:szCs w:val="32"/>
        </w:rPr>
        <w:t>Rep. Crystal Quade</w:t>
      </w:r>
    </w:p>
    <w:p w14:paraId="2EBCCD00" w14:textId="2AB605B2" w:rsidR="009C463C" w:rsidRPr="00E14EE1" w:rsidRDefault="00FC089B" w:rsidP="00FC089B">
      <w:pPr>
        <w:tabs>
          <w:tab w:val="center" w:pos="4680"/>
          <w:tab w:val="left" w:pos="8385"/>
        </w:tabs>
        <w:spacing w:after="0" w:line="240" w:lineRule="auto"/>
        <w:rPr>
          <w:rFonts w:ascii="Cambria" w:hAnsi="Cambria" w:cs="Aldhabi"/>
          <w:bCs/>
          <w:sz w:val="32"/>
          <w:szCs w:val="32"/>
        </w:rPr>
      </w:pPr>
      <w:r>
        <w:rPr>
          <w:rFonts w:ascii="Cambria" w:hAnsi="Cambria" w:cs="Aldhabi"/>
          <w:b/>
          <w:bCs/>
          <w:sz w:val="32"/>
          <w:szCs w:val="32"/>
        </w:rPr>
        <w:tab/>
      </w:r>
      <w:r w:rsidR="00E14EE1" w:rsidRPr="00E14EE1">
        <w:rPr>
          <w:rFonts w:ascii="Cambria" w:hAnsi="Cambria" w:cs="Aldhabi"/>
          <w:bCs/>
          <w:sz w:val="32"/>
          <w:szCs w:val="32"/>
        </w:rPr>
        <w:t>Minority Leader</w:t>
      </w:r>
      <w:r w:rsidRPr="00E14EE1">
        <w:rPr>
          <w:rFonts w:ascii="Cambria" w:hAnsi="Cambria" w:cs="Aldhabi"/>
          <w:bCs/>
          <w:sz w:val="32"/>
          <w:szCs w:val="32"/>
        </w:rPr>
        <w:tab/>
      </w:r>
    </w:p>
    <w:p w14:paraId="4E763076" w14:textId="7BF0BB2B" w:rsidR="009C463C" w:rsidRPr="00E14EE1" w:rsidRDefault="00E14EE1" w:rsidP="00D97602">
      <w:pPr>
        <w:spacing w:after="0" w:line="240" w:lineRule="auto"/>
        <w:jc w:val="center"/>
        <w:rPr>
          <w:rFonts w:ascii="Cambria" w:hAnsi="Cambria" w:cs="Aldhabi"/>
          <w:iCs/>
          <w:sz w:val="28"/>
          <w:szCs w:val="28"/>
        </w:rPr>
      </w:pPr>
      <w:r w:rsidRPr="00E14EE1">
        <w:rPr>
          <w:rFonts w:ascii="Cambria" w:hAnsi="Cambria" w:cs="Aldhabi"/>
          <w:iCs/>
          <w:sz w:val="28"/>
          <w:szCs w:val="28"/>
        </w:rPr>
        <w:t>132</w:t>
      </w:r>
      <w:r w:rsidRPr="00E14EE1">
        <w:rPr>
          <w:rFonts w:ascii="Cambria" w:hAnsi="Cambria" w:cs="Aldhabi"/>
          <w:iCs/>
          <w:sz w:val="28"/>
          <w:szCs w:val="28"/>
          <w:vertAlign w:val="superscript"/>
        </w:rPr>
        <w:t>nd</w:t>
      </w:r>
      <w:r w:rsidRPr="00E14EE1">
        <w:rPr>
          <w:rFonts w:ascii="Cambria" w:hAnsi="Cambria" w:cs="Aldhabi"/>
          <w:iCs/>
          <w:sz w:val="28"/>
          <w:szCs w:val="28"/>
        </w:rPr>
        <w:t xml:space="preserve"> District</w:t>
      </w:r>
    </w:p>
    <w:p w14:paraId="6CD7B789" w14:textId="425F0A00" w:rsidR="009C463C" w:rsidRPr="008E5744" w:rsidRDefault="009C463C" w:rsidP="008E5744">
      <w:pPr>
        <w:spacing w:after="0" w:line="240" w:lineRule="auto"/>
        <w:jc w:val="center"/>
        <w:rPr>
          <w:rFonts w:ascii="Cambria" w:hAnsi="Cambria" w:cs="Aldhabi"/>
          <w:sz w:val="20"/>
          <w:szCs w:val="20"/>
        </w:rPr>
      </w:pPr>
    </w:p>
    <w:p w14:paraId="784E52DF" w14:textId="4FC6A1B6" w:rsidR="00D97602" w:rsidRPr="00D97602" w:rsidRDefault="00D97602" w:rsidP="00E14EE1">
      <w:pPr>
        <w:spacing w:after="0" w:line="240" w:lineRule="auto"/>
        <w:rPr>
          <w:rFonts w:ascii="Cambria" w:hAnsi="Cambria" w:cs="Aldhabi"/>
          <w:b/>
          <w:bCs/>
          <w:sz w:val="28"/>
          <w:szCs w:val="28"/>
        </w:rPr>
      </w:pPr>
      <w:r w:rsidRPr="00D97602">
        <w:rPr>
          <w:rFonts w:ascii="Cambria" w:hAnsi="Cambria" w:cs="Aldhabi"/>
          <w:b/>
          <w:bCs/>
          <w:sz w:val="28"/>
          <w:szCs w:val="28"/>
        </w:rPr>
        <w:t xml:space="preserve">For Immediate Release:                           </w:t>
      </w:r>
      <w:r w:rsidR="00FC089B">
        <w:rPr>
          <w:rFonts w:ascii="Cambria" w:hAnsi="Cambria" w:cs="Aldhabi"/>
          <w:b/>
          <w:bCs/>
          <w:sz w:val="28"/>
          <w:szCs w:val="28"/>
        </w:rPr>
        <w:t>For additional information, c</w:t>
      </w:r>
      <w:r w:rsidRPr="00D97602">
        <w:rPr>
          <w:rFonts w:ascii="Cambria" w:hAnsi="Cambria" w:cs="Aldhabi"/>
          <w:b/>
          <w:bCs/>
          <w:sz w:val="28"/>
          <w:szCs w:val="28"/>
        </w:rPr>
        <w:t>ontact:</w:t>
      </w:r>
    </w:p>
    <w:p w14:paraId="71FF77F3" w14:textId="768F3A02" w:rsidR="00D97602" w:rsidRDefault="002D6CF4" w:rsidP="002D6CF4">
      <w:pPr>
        <w:spacing w:after="0" w:line="240" w:lineRule="auto"/>
        <w:rPr>
          <w:rFonts w:ascii="Cambria" w:hAnsi="Cambria" w:cs="Aldhabi"/>
          <w:sz w:val="28"/>
          <w:szCs w:val="28"/>
        </w:rPr>
      </w:pPr>
      <w:r>
        <w:rPr>
          <w:rFonts w:ascii="Cambria" w:hAnsi="Cambria" w:cs="Aldhabi"/>
          <w:sz w:val="28"/>
          <w:szCs w:val="28"/>
        </w:rPr>
        <w:t xml:space="preserve">     </w:t>
      </w:r>
      <w:r w:rsidR="005D103A">
        <w:rPr>
          <w:rFonts w:ascii="Cambria" w:hAnsi="Cambria" w:cs="Aldhabi"/>
          <w:sz w:val="28"/>
          <w:szCs w:val="28"/>
        </w:rPr>
        <w:t xml:space="preserve">Jan. </w:t>
      </w:r>
      <w:r w:rsidR="00361663">
        <w:rPr>
          <w:rFonts w:ascii="Cambria" w:hAnsi="Cambria" w:cs="Aldhabi"/>
          <w:sz w:val="28"/>
          <w:szCs w:val="28"/>
        </w:rPr>
        <w:t>24</w:t>
      </w:r>
      <w:r w:rsidR="00D97602" w:rsidRPr="00D97602">
        <w:rPr>
          <w:rFonts w:ascii="Cambria" w:hAnsi="Cambria" w:cs="Aldhabi"/>
          <w:sz w:val="28"/>
          <w:szCs w:val="28"/>
        </w:rPr>
        <w:t xml:space="preserve">, </w:t>
      </w:r>
      <w:r w:rsidR="00E14EE1">
        <w:rPr>
          <w:rFonts w:ascii="Cambria" w:hAnsi="Cambria" w:cs="Aldhabi"/>
          <w:sz w:val="28"/>
          <w:szCs w:val="28"/>
        </w:rPr>
        <w:t>2021</w:t>
      </w:r>
      <w:r w:rsidR="00D97602" w:rsidRPr="00D97602">
        <w:rPr>
          <w:rFonts w:ascii="Cambria" w:hAnsi="Cambria" w:cs="Aldhabi"/>
          <w:sz w:val="28"/>
          <w:szCs w:val="28"/>
        </w:rPr>
        <w:t xml:space="preserve"> </w:t>
      </w:r>
      <w:r w:rsidR="00E14EE1">
        <w:rPr>
          <w:rFonts w:ascii="Cambria" w:hAnsi="Cambria" w:cs="Aldhabi"/>
          <w:sz w:val="28"/>
          <w:szCs w:val="28"/>
        </w:rPr>
        <w:tab/>
      </w:r>
      <w:r w:rsidR="00D97602" w:rsidRPr="00D97602">
        <w:rPr>
          <w:rFonts w:ascii="Cambria" w:hAnsi="Cambria" w:cs="Aldhabi"/>
          <w:sz w:val="28"/>
          <w:szCs w:val="28"/>
        </w:rPr>
        <w:t xml:space="preserve">                         </w:t>
      </w:r>
      <w:r w:rsidR="00E14EE1">
        <w:rPr>
          <w:rFonts w:ascii="Cambria" w:hAnsi="Cambria" w:cs="Aldhabi"/>
          <w:sz w:val="28"/>
          <w:szCs w:val="28"/>
        </w:rPr>
        <w:tab/>
      </w:r>
      <w:r w:rsidR="00D97602" w:rsidRPr="00D97602">
        <w:rPr>
          <w:rFonts w:ascii="Cambria" w:hAnsi="Cambria" w:cs="Aldhabi"/>
          <w:sz w:val="28"/>
          <w:szCs w:val="28"/>
        </w:rPr>
        <w:t xml:space="preserve">     Rep. </w:t>
      </w:r>
      <w:r>
        <w:rPr>
          <w:rFonts w:ascii="Cambria" w:hAnsi="Cambria" w:cs="Aldhabi"/>
          <w:sz w:val="28"/>
          <w:szCs w:val="28"/>
        </w:rPr>
        <w:t xml:space="preserve">Crystal </w:t>
      </w:r>
      <w:r w:rsidR="00D97602" w:rsidRPr="00D97602">
        <w:rPr>
          <w:rFonts w:ascii="Cambria" w:hAnsi="Cambria" w:cs="Aldhabi"/>
          <w:sz w:val="28"/>
          <w:szCs w:val="28"/>
        </w:rPr>
        <w:t xml:space="preserve">Quade at </w:t>
      </w:r>
      <w:r w:rsidR="00EF7124">
        <w:rPr>
          <w:rFonts w:ascii="Cambria" w:hAnsi="Cambria" w:cs="Aldhabi"/>
          <w:sz w:val="28"/>
          <w:szCs w:val="28"/>
        </w:rPr>
        <w:t>(573) 751-</w:t>
      </w:r>
      <w:r w:rsidR="002354E4">
        <w:rPr>
          <w:rFonts w:ascii="Cambria" w:hAnsi="Cambria" w:cs="Aldhabi"/>
          <w:sz w:val="28"/>
          <w:szCs w:val="28"/>
        </w:rPr>
        <w:t>3795</w:t>
      </w:r>
    </w:p>
    <w:p w14:paraId="0DB51A35" w14:textId="53613E46" w:rsidR="00001D32" w:rsidRPr="00001D32" w:rsidRDefault="00001D32" w:rsidP="00001D32">
      <w:pPr>
        <w:spacing w:after="0" w:line="240" w:lineRule="auto"/>
        <w:jc w:val="right"/>
        <w:rPr>
          <w:rFonts w:ascii="Cambria" w:hAnsi="Cambria" w:cs="Aldhabi"/>
          <w:i/>
          <w:sz w:val="28"/>
          <w:szCs w:val="28"/>
        </w:rPr>
      </w:pPr>
      <w:r w:rsidRPr="00001D32">
        <w:rPr>
          <w:rFonts w:ascii="Cambria" w:hAnsi="Cambria" w:cs="Aldhabi"/>
          <w:i/>
          <w:sz w:val="28"/>
          <w:szCs w:val="28"/>
        </w:rPr>
        <w:t>crystal.quade@house.mo.gov</w:t>
      </w:r>
    </w:p>
    <w:p w14:paraId="2C376368" w14:textId="59C35478" w:rsidR="00FC089B" w:rsidRPr="0038011D" w:rsidRDefault="00FC089B" w:rsidP="00E14EE1">
      <w:pPr>
        <w:spacing w:after="0" w:line="240" w:lineRule="auto"/>
        <w:rPr>
          <w:rFonts w:ascii="Cambria" w:hAnsi="Cambria" w:cs="Aldhabi"/>
          <w:sz w:val="24"/>
          <w:szCs w:val="24"/>
        </w:rPr>
      </w:pPr>
    </w:p>
    <w:p w14:paraId="112E8754" w14:textId="77777777" w:rsidR="005D103A" w:rsidRPr="005D103A" w:rsidRDefault="005D103A" w:rsidP="005D103A">
      <w:pPr>
        <w:spacing w:after="0"/>
        <w:ind w:right="-36"/>
        <w:jc w:val="center"/>
        <w:rPr>
          <w:rFonts w:ascii="Times New Roman" w:hAnsi="Times New Roman" w:cs="Times New Roman"/>
          <w:b/>
          <w:bCs/>
          <w:iCs/>
          <w:sz w:val="36"/>
          <w:u w:val="single"/>
        </w:rPr>
      </w:pPr>
      <w:r w:rsidRPr="005D103A">
        <w:rPr>
          <w:rFonts w:ascii="Times New Roman" w:hAnsi="Times New Roman" w:cs="Times New Roman"/>
          <w:b/>
          <w:bCs/>
          <w:iCs/>
          <w:sz w:val="36"/>
          <w:u w:val="single"/>
        </w:rPr>
        <w:t>STATEMENT</w:t>
      </w:r>
    </w:p>
    <w:p w14:paraId="410A6DF1" w14:textId="77777777" w:rsidR="005D103A" w:rsidRPr="005D103A" w:rsidRDefault="005D103A" w:rsidP="005D103A">
      <w:pPr>
        <w:spacing w:after="0"/>
        <w:ind w:right="-3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8289AE1" w14:textId="25D9856B" w:rsidR="005D103A" w:rsidRPr="005D103A" w:rsidRDefault="00FF0020" w:rsidP="005D103A">
      <w:pPr>
        <w:pStyle w:val="Heading7"/>
        <w:rPr>
          <w:szCs w:val="36"/>
        </w:rPr>
      </w:pPr>
      <w:r>
        <w:rPr>
          <w:szCs w:val="36"/>
        </w:rPr>
        <w:t>House Democrats expel Rep. Wiley Price from caucus</w:t>
      </w:r>
    </w:p>
    <w:p w14:paraId="58CA8BE5" w14:textId="77777777" w:rsidR="005D103A" w:rsidRPr="005D103A" w:rsidRDefault="005D103A" w:rsidP="005D10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4C825" w14:textId="0E7CCAFB" w:rsidR="00361663" w:rsidRDefault="007B7C07" w:rsidP="00EF71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F5A82">
        <w:rPr>
          <w:rFonts w:ascii="Times New Roman" w:hAnsi="Times New Roman" w:cs="Times New Roman"/>
          <w:color w:val="000000"/>
          <w:sz w:val="24"/>
          <w:szCs w:val="24"/>
        </w:rPr>
        <w:t xml:space="preserve">House Democrats today voted to expel Rep. Wiley Price from our caucus. </w:t>
      </w:r>
      <w:r w:rsidR="00E559D5">
        <w:rPr>
          <w:rFonts w:ascii="Times New Roman" w:hAnsi="Times New Roman" w:cs="Times New Roman"/>
          <w:color w:val="000000"/>
          <w:sz w:val="24"/>
          <w:szCs w:val="24"/>
        </w:rPr>
        <w:t>This action is consistent with the censure resolution the House of Representatives</w:t>
      </w:r>
      <w:r w:rsidR="00655FD9">
        <w:rPr>
          <w:rFonts w:ascii="Times New Roman" w:hAnsi="Times New Roman" w:cs="Times New Roman"/>
          <w:color w:val="000000"/>
          <w:sz w:val="24"/>
          <w:szCs w:val="24"/>
        </w:rPr>
        <w:t xml:space="preserve"> recently passed</w:t>
      </w:r>
      <w:r w:rsidR="00E559D5">
        <w:rPr>
          <w:rFonts w:ascii="Times New Roman" w:hAnsi="Times New Roman" w:cs="Times New Roman"/>
          <w:color w:val="000000"/>
          <w:sz w:val="24"/>
          <w:szCs w:val="24"/>
        </w:rPr>
        <w:t>, which in addition to other penalties called for t</w:t>
      </w:r>
      <w:r w:rsidR="00981386">
        <w:rPr>
          <w:rFonts w:ascii="Times New Roman" w:hAnsi="Times New Roman" w:cs="Times New Roman"/>
          <w:color w:val="000000"/>
          <w:sz w:val="24"/>
          <w:szCs w:val="24"/>
        </w:rPr>
        <w:t>he denial of</w:t>
      </w:r>
      <w:r w:rsidR="00E559D5">
        <w:rPr>
          <w:rFonts w:ascii="Times New Roman" w:hAnsi="Times New Roman" w:cs="Times New Roman"/>
          <w:color w:val="000000"/>
          <w:sz w:val="24"/>
          <w:szCs w:val="24"/>
        </w:rPr>
        <w:t xml:space="preserve"> privileges of office. </w:t>
      </w:r>
      <w:r w:rsidR="00B73A5E">
        <w:rPr>
          <w:rFonts w:ascii="Times New Roman" w:hAnsi="Times New Roman" w:cs="Times New Roman"/>
          <w:color w:val="000000"/>
          <w:sz w:val="24"/>
          <w:szCs w:val="24"/>
        </w:rPr>
        <w:t xml:space="preserve">Caucus membership is such a privilege. </w:t>
      </w:r>
      <w:r w:rsidR="00E559D5">
        <w:rPr>
          <w:rFonts w:ascii="Times New Roman" w:hAnsi="Times New Roman" w:cs="Times New Roman"/>
          <w:color w:val="000000"/>
          <w:sz w:val="24"/>
          <w:szCs w:val="24"/>
        </w:rPr>
        <w:t xml:space="preserve">As with </w:t>
      </w:r>
      <w:r w:rsidR="00981386">
        <w:rPr>
          <w:rFonts w:ascii="Times New Roman" w:hAnsi="Times New Roman" w:cs="Times New Roman"/>
          <w:color w:val="000000"/>
          <w:sz w:val="24"/>
          <w:szCs w:val="24"/>
        </w:rPr>
        <w:t>the other sanctions, Rep. Price’s removal</w:t>
      </w:r>
      <w:r w:rsidR="00E559D5">
        <w:rPr>
          <w:rFonts w:ascii="Times New Roman" w:hAnsi="Times New Roman" w:cs="Times New Roman"/>
          <w:color w:val="000000"/>
          <w:sz w:val="24"/>
          <w:szCs w:val="24"/>
        </w:rPr>
        <w:t xml:space="preserve"> from the House Democratic Caucus</w:t>
      </w:r>
      <w:r w:rsidR="00B73A5E">
        <w:rPr>
          <w:rFonts w:ascii="Times New Roman" w:hAnsi="Times New Roman" w:cs="Times New Roman"/>
          <w:color w:val="000000"/>
          <w:sz w:val="24"/>
          <w:szCs w:val="24"/>
        </w:rPr>
        <w:t xml:space="preserve"> is necessary to hold him accountable for his actions</w:t>
      </w:r>
      <w:r w:rsidR="009C0B3E">
        <w:rPr>
          <w:rFonts w:ascii="Times New Roman" w:hAnsi="Times New Roman" w:cs="Times New Roman"/>
          <w:color w:val="000000"/>
          <w:sz w:val="24"/>
          <w:szCs w:val="24"/>
        </w:rPr>
        <w:t>, uphold the integrity of the Ethics Committee’s findings against him and further reinforce that retaliation against employees will be met with serious consequences.”</w:t>
      </w:r>
    </w:p>
    <w:p w14:paraId="4379C74E" w14:textId="2A3762AB" w:rsidR="00361663" w:rsidRDefault="00361663" w:rsidP="00EF712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BDCBB" w14:textId="77777777" w:rsidR="005D103A" w:rsidRPr="005D103A" w:rsidRDefault="005D103A" w:rsidP="005D1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03A">
        <w:rPr>
          <w:rFonts w:ascii="Times New Roman" w:hAnsi="Times New Roman" w:cs="Times New Roman"/>
          <w:b/>
          <w:sz w:val="24"/>
          <w:szCs w:val="24"/>
        </w:rPr>
        <w:t>House Minority Leader Crystal Quade</w:t>
      </w:r>
    </w:p>
    <w:p w14:paraId="2E3FEF37" w14:textId="77777777" w:rsidR="005D103A" w:rsidRPr="005D103A" w:rsidRDefault="005D103A" w:rsidP="005D1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03A">
        <w:rPr>
          <w:rFonts w:ascii="Times New Roman" w:hAnsi="Times New Roman" w:cs="Times New Roman"/>
          <w:b/>
          <w:sz w:val="24"/>
          <w:szCs w:val="24"/>
        </w:rPr>
        <w:t>D-Springfield</w:t>
      </w:r>
      <w:bookmarkStart w:id="0" w:name="_GoBack"/>
      <w:bookmarkEnd w:id="0"/>
    </w:p>
    <w:p w14:paraId="65C8DF6E" w14:textId="77777777" w:rsidR="005D103A" w:rsidRPr="005D103A" w:rsidRDefault="005D103A" w:rsidP="005D103A">
      <w:pPr>
        <w:spacing w:after="0"/>
        <w:ind w:right="-36"/>
        <w:rPr>
          <w:rFonts w:ascii="Times New Roman" w:hAnsi="Times New Roman" w:cs="Times New Roman"/>
          <w:sz w:val="24"/>
          <w:szCs w:val="24"/>
        </w:rPr>
      </w:pPr>
    </w:p>
    <w:p w14:paraId="66305F9E" w14:textId="77777777" w:rsidR="005D103A" w:rsidRPr="005D103A" w:rsidRDefault="005D103A" w:rsidP="005D103A">
      <w:pPr>
        <w:spacing w:after="0"/>
        <w:ind w:right="-36"/>
        <w:rPr>
          <w:rFonts w:ascii="Times New Roman" w:hAnsi="Times New Roman" w:cs="Times New Roman"/>
          <w:sz w:val="24"/>
          <w:szCs w:val="24"/>
        </w:rPr>
      </w:pPr>
    </w:p>
    <w:p w14:paraId="68D11660" w14:textId="77777777" w:rsidR="005D103A" w:rsidRPr="005D103A" w:rsidRDefault="005D103A" w:rsidP="005D103A">
      <w:pPr>
        <w:spacing w:after="0"/>
        <w:ind w:right="-4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D103A">
        <w:rPr>
          <w:rFonts w:ascii="Times New Roman" w:hAnsi="Times New Roman" w:cs="Times New Roman"/>
          <w:sz w:val="24"/>
          <w:szCs w:val="24"/>
        </w:rPr>
        <w:t>-30-</w:t>
      </w:r>
    </w:p>
    <w:p w14:paraId="4309DD55" w14:textId="77777777" w:rsidR="00E14EE1" w:rsidRPr="00E14EE1" w:rsidRDefault="00E14EE1" w:rsidP="005D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4EE1" w:rsidRPr="00E1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3C"/>
    <w:rsid w:val="00001D32"/>
    <w:rsid w:val="00194124"/>
    <w:rsid w:val="002354E4"/>
    <w:rsid w:val="002A0A8A"/>
    <w:rsid w:val="002D6CF4"/>
    <w:rsid w:val="00340643"/>
    <w:rsid w:val="00361663"/>
    <w:rsid w:val="0038011D"/>
    <w:rsid w:val="005D103A"/>
    <w:rsid w:val="005D6EC1"/>
    <w:rsid w:val="00655FD9"/>
    <w:rsid w:val="00694993"/>
    <w:rsid w:val="007B7C07"/>
    <w:rsid w:val="007F4DC4"/>
    <w:rsid w:val="008E5744"/>
    <w:rsid w:val="00920960"/>
    <w:rsid w:val="00964324"/>
    <w:rsid w:val="00981386"/>
    <w:rsid w:val="00995F3E"/>
    <w:rsid w:val="009C0B3E"/>
    <w:rsid w:val="009C463C"/>
    <w:rsid w:val="009D4C8E"/>
    <w:rsid w:val="009F7CDB"/>
    <w:rsid w:val="00B17228"/>
    <w:rsid w:val="00B17856"/>
    <w:rsid w:val="00B669F7"/>
    <w:rsid w:val="00B73A5E"/>
    <w:rsid w:val="00BA6899"/>
    <w:rsid w:val="00C063DF"/>
    <w:rsid w:val="00C3445C"/>
    <w:rsid w:val="00C36675"/>
    <w:rsid w:val="00C62816"/>
    <w:rsid w:val="00CE36E4"/>
    <w:rsid w:val="00CF5A82"/>
    <w:rsid w:val="00D97602"/>
    <w:rsid w:val="00DE2452"/>
    <w:rsid w:val="00E14EE1"/>
    <w:rsid w:val="00E4037A"/>
    <w:rsid w:val="00E559D5"/>
    <w:rsid w:val="00EF7124"/>
    <w:rsid w:val="00F345C6"/>
    <w:rsid w:val="00FC089B"/>
    <w:rsid w:val="00FE62C2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C9F2"/>
  <w15:chartTrackingRefBased/>
  <w15:docId w15:val="{9DB807DE-4A87-4D7E-B609-5D731A34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5D103A"/>
    <w:pPr>
      <w:keepNext/>
      <w:spacing w:after="0" w:line="240" w:lineRule="auto"/>
      <w:ind w:right="-36"/>
      <w:jc w:val="center"/>
      <w:outlineLvl w:val="6"/>
    </w:pPr>
    <w:rPr>
      <w:rFonts w:ascii="Times New Roman" w:eastAsia="Times New Roman" w:hAnsi="Times New Roman" w:cs="Times New Roman"/>
      <w:b/>
      <w:bCs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6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EE1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5D103A"/>
    <w:rPr>
      <w:rFonts w:ascii="Times New Roman" w:eastAsia="Times New Roman" w:hAnsi="Times New Roman" w:cs="Times New Roman"/>
      <w:b/>
      <w:bCs/>
      <w:iC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Zimpfer</dc:creator>
  <cp:keywords/>
  <dc:description/>
  <cp:lastModifiedBy>Marc Powers</cp:lastModifiedBy>
  <cp:revision>10</cp:revision>
  <cp:lastPrinted>2021-01-13T20:47:00Z</cp:lastPrinted>
  <dcterms:created xsi:type="dcterms:W3CDTF">2021-01-24T22:45:00Z</dcterms:created>
  <dcterms:modified xsi:type="dcterms:W3CDTF">2021-01-24T23:39:00Z</dcterms:modified>
</cp:coreProperties>
</file>