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5D7C9" w14:textId="19015714" w:rsidR="00C8349E" w:rsidRPr="007E2EE2" w:rsidRDefault="00C8349E" w:rsidP="00AC642D">
      <w:pPr>
        <w:ind w:left="720"/>
        <w:jc w:val="right"/>
        <w:rPr>
          <w:rFonts w:ascii="Arial" w:hAnsi="Arial" w:cs="Arial"/>
          <w:b/>
          <w:sz w:val="20"/>
          <w:szCs w:val="20"/>
        </w:rPr>
      </w:pPr>
      <w:r w:rsidRPr="007E2EE2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49877A3" wp14:editId="28329310">
            <wp:simplePos x="0" y="0"/>
            <wp:positionH relativeFrom="column">
              <wp:posOffset>-59055</wp:posOffset>
            </wp:positionH>
            <wp:positionV relativeFrom="page">
              <wp:posOffset>517525</wp:posOffset>
            </wp:positionV>
            <wp:extent cx="1537335" cy="963930"/>
            <wp:effectExtent l="0" t="0" r="12065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U_2LCV_575_4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87">
        <w:rPr>
          <w:rFonts w:ascii="Arial" w:hAnsi="Arial" w:cs="Arial"/>
          <w:b/>
          <w:sz w:val="20"/>
          <w:szCs w:val="20"/>
        </w:rPr>
        <w:t xml:space="preserve">John </w:t>
      </w:r>
      <w:proofErr w:type="spellStart"/>
      <w:r w:rsidR="00FF6487">
        <w:rPr>
          <w:rFonts w:ascii="Arial" w:hAnsi="Arial" w:cs="Arial"/>
          <w:b/>
          <w:sz w:val="20"/>
          <w:szCs w:val="20"/>
        </w:rPr>
        <w:t>Fougere</w:t>
      </w:r>
      <w:proofErr w:type="spellEnd"/>
    </w:p>
    <w:p w14:paraId="1703FB5C" w14:textId="0F7F573B" w:rsidR="00C8349E" w:rsidRPr="007E2EE2" w:rsidRDefault="00FF6487" w:rsidP="00C8349E">
      <w:pPr>
        <w:pStyle w:val="Heading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 President of Strategic Communications</w:t>
      </w:r>
    </w:p>
    <w:p w14:paraId="26EE2B6C" w14:textId="21174535" w:rsidR="00F63500" w:rsidRPr="007E2EE2" w:rsidRDefault="00FF6487" w:rsidP="00F63500">
      <w:pPr>
        <w:ind w:left="1440" w:firstLine="720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573.592.4585</w:t>
      </w:r>
    </w:p>
    <w:p w14:paraId="709F0C97" w14:textId="501CA6BE" w:rsidR="00C8349E" w:rsidRPr="007E2EE2" w:rsidRDefault="00C8349E" w:rsidP="00F63500">
      <w:pPr>
        <w:ind w:left="1440" w:firstLine="720"/>
        <w:jc w:val="right"/>
        <w:rPr>
          <w:rFonts w:ascii="Arial" w:hAnsi="Arial" w:cs="Arial"/>
          <w:color w:val="4472C4" w:themeColor="accent5"/>
          <w:sz w:val="20"/>
          <w:szCs w:val="20"/>
        </w:rPr>
      </w:pPr>
      <w:r w:rsidRPr="007E2EE2">
        <w:rPr>
          <w:rFonts w:ascii="Arial" w:hAnsi="Arial" w:cs="Arial"/>
          <w:color w:val="4472C4" w:themeColor="accent5"/>
          <w:sz w:val="20"/>
          <w:szCs w:val="20"/>
        </w:rPr>
        <w:tab/>
      </w:r>
      <w:r w:rsidR="00FF6487">
        <w:rPr>
          <w:rFonts w:ascii="Arial" w:eastAsiaTheme="minorEastAsia" w:hAnsi="Arial" w:cs="Arial"/>
          <w:noProof/>
          <w:sz w:val="20"/>
          <w:szCs w:val="20"/>
        </w:rPr>
        <w:t>john.fougere@williamwoods.edu</w:t>
      </w:r>
      <w:r w:rsidR="00F63500" w:rsidRPr="007E2EE2">
        <w:rPr>
          <w:rFonts w:ascii="Arial" w:eastAsiaTheme="minorEastAsia" w:hAnsi="Arial" w:cs="Arial"/>
          <w:noProof/>
          <w:color w:val="4472C4" w:themeColor="accent5"/>
          <w:sz w:val="20"/>
          <w:szCs w:val="20"/>
          <w:u w:val="single"/>
        </w:rPr>
        <w:t xml:space="preserve"> </w:t>
      </w:r>
    </w:p>
    <w:p w14:paraId="20B2EFA6" w14:textId="77777777" w:rsidR="00C8349E" w:rsidRPr="007E2EE2" w:rsidRDefault="002C751E" w:rsidP="00C8349E">
      <w:pPr>
        <w:pStyle w:val="Heading5"/>
        <w:jc w:val="right"/>
        <w:rPr>
          <w:rFonts w:ascii="Arial" w:hAnsi="Arial" w:cs="Arial"/>
          <w:color w:val="4472C4" w:themeColor="accent5"/>
          <w:sz w:val="20"/>
        </w:rPr>
      </w:pPr>
      <w:hyperlink r:id="rId6" w:history="1">
        <w:r w:rsidR="00C8349E" w:rsidRPr="007E2EE2">
          <w:rPr>
            <w:rStyle w:val="Hyperlink"/>
            <w:rFonts w:ascii="Arial" w:hAnsi="Arial" w:cs="Arial"/>
            <w:color w:val="4472C4" w:themeColor="accent5"/>
            <w:sz w:val="20"/>
          </w:rPr>
          <w:t>www.williamwoods.edu</w:t>
        </w:r>
      </w:hyperlink>
    </w:p>
    <w:p w14:paraId="0BA07146" w14:textId="77777777" w:rsidR="00C8349E" w:rsidRPr="007E2EE2" w:rsidRDefault="00C8349E" w:rsidP="00C8349E">
      <w:pPr>
        <w:pStyle w:val="Header"/>
        <w:rPr>
          <w:rFonts w:ascii="Arial" w:hAnsi="Arial" w:cs="Arial"/>
        </w:rPr>
      </w:pPr>
    </w:p>
    <w:p w14:paraId="25264639" w14:textId="77777777" w:rsidR="00C8349E" w:rsidRPr="007E2EE2" w:rsidRDefault="00C8349E" w:rsidP="00C8349E">
      <w:pPr>
        <w:jc w:val="both"/>
        <w:rPr>
          <w:rFonts w:ascii="Arial" w:hAnsi="Arial" w:cs="Arial"/>
          <w:sz w:val="18"/>
          <w:szCs w:val="18"/>
        </w:rPr>
      </w:pPr>
      <w:r w:rsidRPr="007E2EE2">
        <w:rPr>
          <w:rFonts w:ascii="Arial" w:hAnsi="Arial" w:cs="Arial"/>
        </w:rPr>
        <w:tab/>
      </w:r>
      <w:r w:rsidRPr="007E2EE2">
        <w:rPr>
          <w:rFonts w:ascii="Arial" w:hAnsi="Arial" w:cs="Arial"/>
        </w:rPr>
        <w:tab/>
      </w:r>
      <w:r w:rsidRPr="007E2EE2">
        <w:rPr>
          <w:rFonts w:ascii="Arial" w:hAnsi="Arial" w:cs="Arial"/>
        </w:rPr>
        <w:tab/>
      </w:r>
      <w:r w:rsidRPr="007E2EE2">
        <w:rPr>
          <w:rFonts w:ascii="Arial" w:hAnsi="Arial" w:cs="Arial"/>
        </w:rPr>
        <w:tab/>
      </w:r>
      <w:r w:rsidRPr="007E2EE2">
        <w:rPr>
          <w:rFonts w:ascii="Arial" w:hAnsi="Arial" w:cs="Arial"/>
        </w:rPr>
        <w:tab/>
      </w:r>
      <w:r w:rsidRPr="007E2EE2">
        <w:rPr>
          <w:rFonts w:ascii="Arial" w:hAnsi="Arial" w:cs="Arial"/>
        </w:rPr>
        <w:tab/>
      </w:r>
      <w:r w:rsidRPr="007E2EE2">
        <w:rPr>
          <w:rFonts w:ascii="Arial" w:hAnsi="Arial" w:cs="Arial"/>
        </w:rPr>
        <w:tab/>
      </w:r>
    </w:p>
    <w:p w14:paraId="4860D099" w14:textId="1BFDE0A1" w:rsidR="00C8349E" w:rsidRPr="007E2EE2" w:rsidRDefault="00C25CA7" w:rsidP="00C8349E">
      <w:pPr>
        <w:pStyle w:val="Heading5"/>
        <w:tabs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 6</w:t>
      </w:r>
      <w:r w:rsidR="00BD199A">
        <w:rPr>
          <w:rFonts w:ascii="Arial" w:hAnsi="Arial" w:cs="Arial"/>
          <w:szCs w:val="24"/>
        </w:rPr>
        <w:t>, 2020</w:t>
      </w:r>
    </w:p>
    <w:p w14:paraId="452F59E5" w14:textId="77777777" w:rsidR="00C8349E" w:rsidRPr="007E2EE2" w:rsidRDefault="00C8349E" w:rsidP="00C8349E">
      <w:pPr>
        <w:pStyle w:val="Heading5"/>
        <w:tabs>
          <w:tab w:val="left" w:pos="5760"/>
        </w:tabs>
        <w:rPr>
          <w:rFonts w:ascii="Arial" w:hAnsi="Arial" w:cs="Arial"/>
          <w:szCs w:val="24"/>
        </w:rPr>
      </w:pPr>
      <w:r w:rsidRPr="007E2EE2">
        <w:rPr>
          <w:rFonts w:ascii="Arial" w:hAnsi="Arial" w:cs="Arial"/>
          <w:szCs w:val="24"/>
        </w:rPr>
        <w:t xml:space="preserve">FOR IMMEDIATE RELEASE </w:t>
      </w:r>
    </w:p>
    <w:p w14:paraId="30CFC719" w14:textId="77777777" w:rsidR="00C8349E" w:rsidRDefault="00C8349E" w:rsidP="00A145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048CE3" w14:textId="77777777" w:rsidR="007E2EE2" w:rsidRPr="007E2EE2" w:rsidRDefault="007E2EE2" w:rsidP="00A1458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358FB7" w14:textId="78098FD4" w:rsidR="00AA7A33" w:rsidRPr="00AA7A33" w:rsidRDefault="00FF6487" w:rsidP="00AA7A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William</w:t>
      </w:r>
      <w:r w:rsidR="00AA7A33" w:rsidRPr="00AA7A33">
        <w:rPr>
          <w:rFonts w:ascii="Arial" w:hAnsi="Arial" w:cs="Arial"/>
          <w:b/>
          <w:sz w:val="28"/>
          <w:szCs w:val="28"/>
        </w:rPr>
        <w:t xml:space="preserve"> Woods University</w:t>
      </w:r>
      <w:r w:rsidR="00C25CA7">
        <w:rPr>
          <w:rFonts w:ascii="Arial" w:hAnsi="Arial" w:cs="Arial"/>
          <w:b/>
          <w:sz w:val="28"/>
          <w:szCs w:val="28"/>
        </w:rPr>
        <w:t xml:space="preserve"> announces intention to start fall semester in August</w:t>
      </w:r>
      <w:r w:rsidR="008F0CE5">
        <w:rPr>
          <w:rFonts w:ascii="Arial" w:hAnsi="Arial" w:cs="Arial"/>
          <w:b/>
          <w:sz w:val="28"/>
          <w:szCs w:val="28"/>
        </w:rPr>
        <w:t xml:space="preserve"> </w:t>
      </w:r>
    </w:p>
    <w:p w14:paraId="7FD74E12" w14:textId="77777777" w:rsidR="00AA7A33" w:rsidRPr="00AA7A33" w:rsidRDefault="00AA7A33" w:rsidP="00AA7A33">
      <w:pPr>
        <w:jc w:val="center"/>
        <w:rPr>
          <w:rFonts w:ascii="Arial" w:hAnsi="Arial" w:cs="Arial"/>
          <w:sz w:val="28"/>
          <w:szCs w:val="28"/>
        </w:rPr>
      </w:pPr>
    </w:p>
    <w:p w14:paraId="7A5F6825" w14:textId="3B65185F" w:rsidR="00526772" w:rsidRDefault="00AA7A33" w:rsidP="00C25CA7">
      <w:pPr>
        <w:rPr>
          <w:rFonts w:ascii="Arial" w:hAnsi="Arial" w:cs="Arial"/>
        </w:rPr>
      </w:pPr>
      <w:r w:rsidRPr="00AA7A33">
        <w:rPr>
          <w:rFonts w:ascii="Arial" w:hAnsi="Arial" w:cs="Arial"/>
          <w:b/>
        </w:rPr>
        <w:t>Fulton</w:t>
      </w:r>
      <w:r w:rsidR="00FF6487">
        <w:rPr>
          <w:rFonts w:ascii="Arial" w:hAnsi="Arial" w:cs="Arial"/>
          <w:b/>
        </w:rPr>
        <w:t>, MO</w:t>
      </w:r>
      <w:r w:rsidRPr="00AA7A33">
        <w:rPr>
          <w:rFonts w:ascii="Arial" w:hAnsi="Arial" w:cs="Arial"/>
        </w:rPr>
        <w:t xml:space="preserve"> – </w:t>
      </w:r>
      <w:r w:rsidR="008F0CE5">
        <w:rPr>
          <w:rFonts w:ascii="Arial" w:hAnsi="Arial" w:cs="Arial"/>
        </w:rPr>
        <w:t>William Woods University</w:t>
      </w:r>
      <w:r w:rsidR="009A1732">
        <w:rPr>
          <w:rFonts w:ascii="Arial" w:hAnsi="Arial" w:cs="Arial"/>
        </w:rPr>
        <w:t xml:space="preserve"> </w:t>
      </w:r>
      <w:r w:rsidR="009D241D">
        <w:rPr>
          <w:rFonts w:ascii="Arial" w:hAnsi="Arial" w:cs="Arial"/>
        </w:rPr>
        <w:t>(WWU)</w:t>
      </w:r>
      <w:r w:rsidR="00526772">
        <w:rPr>
          <w:rFonts w:ascii="Arial" w:hAnsi="Arial" w:cs="Arial"/>
        </w:rPr>
        <w:t xml:space="preserve"> announced</w:t>
      </w:r>
      <w:r w:rsidR="000D3D94">
        <w:rPr>
          <w:rFonts w:ascii="Arial" w:hAnsi="Arial" w:cs="Arial"/>
        </w:rPr>
        <w:t xml:space="preserve"> today</w:t>
      </w:r>
      <w:r w:rsidR="00526772">
        <w:rPr>
          <w:rFonts w:ascii="Arial" w:hAnsi="Arial" w:cs="Arial"/>
        </w:rPr>
        <w:t xml:space="preserve"> its intention to welcome back students for the start of fall semester on time</w:t>
      </w:r>
      <w:r w:rsidR="009A1732">
        <w:rPr>
          <w:rFonts w:ascii="Arial" w:hAnsi="Arial" w:cs="Arial"/>
        </w:rPr>
        <w:t>, with in-person instruction,</w:t>
      </w:r>
      <w:r w:rsidR="00526772">
        <w:rPr>
          <w:rFonts w:ascii="Arial" w:hAnsi="Arial" w:cs="Arial"/>
        </w:rPr>
        <w:t xml:space="preserve"> </w:t>
      </w:r>
      <w:r w:rsidR="009A1732">
        <w:rPr>
          <w:rFonts w:ascii="Arial" w:hAnsi="Arial" w:cs="Arial"/>
        </w:rPr>
        <w:t xml:space="preserve">as originally scheduled in </w:t>
      </w:r>
      <w:r w:rsidR="00526772">
        <w:rPr>
          <w:rFonts w:ascii="Arial" w:hAnsi="Arial" w:cs="Arial"/>
        </w:rPr>
        <w:t>August</w:t>
      </w:r>
      <w:r w:rsidR="009A1732">
        <w:rPr>
          <w:rFonts w:ascii="Arial" w:hAnsi="Arial" w:cs="Arial"/>
        </w:rPr>
        <w:t>.</w:t>
      </w:r>
      <w:r w:rsidR="00526772">
        <w:rPr>
          <w:rFonts w:ascii="Arial" w:hAnsi="Arial" w:cs="Arial"/>
        </w:rPr>
        <w:t xml:space="preserve"> </w:t>
      </w:r>
      <w:r w:rsidR="009A1732">
        <w:rPr>
          <w:rFonts w:ascii="Arial" w:hAnsi="Arial" w:cs="Arial"/>
        </w:rPr>
        <w:t>The 2020 fall semester will begin on Monday, August 24.</w:t>
      </w:r>
    </w:p>
    <w:p w14:paraId="4F17DF79" w14:textId="77777777" w:rsidR="00526772" w:rsidRDefault="00526772" w:rsidP="00C25CA7">
      <w:pPr>
        <w:rPr>
          <w:rFonts w:ascii="Arial" w:hAnsi="Arial" w:cs="Arial"/>
        </w:rPr>
      </w:pPr>
    </w:p>
    <w:p w14:paraId="46AC07BC" w14:textId="0905F980" w:rsidR="002C679D" w:rsidRDefault="009A1732" w:rsidP="00C25C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announcement comes during the week when the University </w:t>
      </w:r>
      <w:r w:rsidR="00526772">
        <w:rPr>
          <w:rFonts w:ascii="Arial" w:hAnsi="Arial" w:cs="Arial"/>
        </w:rPr>
        <w:t xml:space="preserve">began a phased return to campus for a portion of its </w:t>
      </w:r>
      <w:r w:rsidR="002C679D">
        <w:rPr>
          <w:rFonts w:ascii="Arial" w:hAnsi="Arial" w:cs="Arial"/>
        </w:rPr>
        <w:t>faculty and staff, following the order of Missouri Governor Mike Parson to re-open the state of Missouri. It was the first in a series of progressive steps to</w:t>
      </w:r>
      <w:r w:rsidR="003E0E95">
        <w:rPr>
          <w:rFonts w:ascii="Arial" w:hAnsi="Arial" w:cs="Arial"/>
        </w:rPr>
        <w:t>ward having</w:t>
      </w:r>
      <w:r w:rsidR="002C679D">
        <w:rPr>
          <w:rFonts w:ascii="Arial" w:hAnsi="Arial" w:cs="Arial"/>
        </w:rPr>
        <w:t xml:space="preserve"> the University operating at full capacity for the fall semester.</w:t>
      </w:r>
    </w:p>
    <w:p w14:paraId="3483DFC3" w14:textId="77777777" w:rsidR="002C679D" w:rsidRDefault="002C679D" w:rsidP="00C25CA7">
      <w:pPr>
        <w:rPr>
          <w:rFonts w:ascii="Arial" w:hAnsi="Arial" w:cs="Arial"/>
        </w:rPr>
      </w:pPr>
    </w:p>
    <w:p w14:paraId="34CAAFD0" w14:textId="447942AD" w:rsidR="002C679D" w:rsidRDefault="002C679D" w:rsidP="002C679D">
      <w:pPr>
        <w:rPr>
          <w:rFonts w:ascii="Helvetica" w:eastAsia="Times New Roman" w:hAnsi="Helvetica" w:cs="Times New Roman"/>
          <w:color w:val="0A0A0A"/>
          <w:shd w:val="clear" w:color="auto" w:fill="FFFFFF"/>
        </w:rPr>
      </w:pPr>
      <w:r>
        <w:rPr>
          <w:rFonts w:ascii="Arial" w:hAnsi="Arial" w:cs="Arial"/>
        </w:rPr>
        <w:t xml:space="preserve">“Our priority and commitment </w:t>
      </w:r>
      <w:r w:rsidR="000D3D94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to provide our students with a safe living and learning experience on campus fo</w:t>
      </w:r>
      <w:r w:rsidR="003E0E95">
        <w:rPr>
          <w:rFonts w:ascii="Arial" w:hAnsi="Arial" w:cs="Arial"/>
        </w:rPr>
        <w:t xml:space="preserve">r the fall semester,” said Dr. </w:t>
      </w:r>
      <w:proofErr w:type="spellStart"/>
      <w:r w:rsidR="003E0E95">
        <w:rPr>
          <w:rFonts w:ascii="Arial" w:hAnsi="Arial" w:cs="Arial"/>
        </w:rPr>
        <w:t>Jahnae</w:t>
      </w:r>
      <w:proofErr w:type="spellEnd"/>
      <w:r w:rsidR="003E0E95">
        <w:rPr>
          <w:rFonts w:ascii="Arial" w:hAnsi="Arial" w:cs="Arial"/>
        </w:rPr>
        <w:t xml:space="preserve"> H. Barnett, President of William Woods University. </w:t>
      </w:r>
      <w:r w:rsidRPr="002C679D">
        <w:rPr>
          <w:rFonts w:ascii="Helvetica" w:eastAsia="Times New Roman" w:hAnsi="Helvetica" w:cs="Times New Roman"/>
          <w:color w:val="0A0A0A"/>
          <w:shd w:val="clear" w:color="auto" w:fill="FFFFFF"/>
        </w:rPr>
        <w:t>“</w:t>
      </w:r>
      <w:r w:rsidR="001F4CF4">
        <w:rPr>
          <w:rFonts w:ascii="Helvetica" w:eastAsia="Times New Roman" w:hAnsi="Helvetica" w:cs="Times New Roman"/>
          <w:color w:val="0A0A0A"/>
          <w:shd w:val="clear" w:color="auto" w:fill="FFFFFF"/>
        </w:rPr>
        <w:t>W</w:t>
      </w:r>
      <w:r w:rsidR="003E0E95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e have every expectation for William Woods University </w:t>
      </w:r>
      <w:r w:rsidRPr="002C679D">
        <w:rPr>
          <w:rFonts w:ascii="Helvetica" w:eastAsia="Times New Roman" w:hAnsi="Helvetica" w:cs="Times New Roman"/>
          <w:color w:val="0A0A0A"/>
          <w:shd w:val="clear" w:color="auto" w:fill="FFFFFF"/>
        </w:rPr>
        <w:t>to be open for in-person classes and co-curricular activities in August.”</w:t>
      </w:r>
    </w:p>
    <w:p w14:paraId="25ED711C" w14:textId="77777777" w:rsidR="003E0E95" w:rsidRDefault="003E0E95" w:rsidP="002C679D">
      <w:pPr>
        <w:rPr>
          <w:rFonts w:ascii="Helvetica" w:eastAsia="Times New Roman" w:hAnsi="Helvetica" w:cs="Times New Roman"/>
          <w:color w:val="0A0A0A"/>
          <w:shd w:val="clear" w:color="auto" w:fill="FFFFFF"/>
        </w:rPr>
      </w:pPr>
    </w:p>
    <w:p w14:paraId="21190D2D" w14:textId="2FA76A7C" w:rsidR="003E0E95" w:rsidRDefault="007C03E3" w:rsidP="002C679D">
      <w:pPr>
        <w:rPr>
          <w:rFonts w:ascii="Helvetica" w:eastAsia="Times New Roman" w:hAnsi="Helvetica" w:cs="Times New Roman"/>
          <w:color w:val="0A0A0A"/>
          <w:shd w:val="clear" w:color="auto" w:fill="FFFFFF"/>
        </w:rPr>
      </w:pPr>
      <w:r>
        <w:rPr>
          <w:rFonts w:ascii="Helvetica" w:eastAsia="Times New Roman" w:hAnsi="Helvetica" w:cs="Times New Roman"/>
          <w:color w:val="0A0A0A"/>
          <w:shd w:val="clear" w:color="auto" w:fill="FFFFFF"/>
        </w:rPr>
        <w:t>The University has developed a comprehensive health and safety plan to ensure the well-being of everyone on campus – students, faculty, staff and visitors – come fall, including:</w:t>
      </w:r>
    </w:p>
    <w:p w14:paraId="3FED0633" w14:textId="4ADD6041" w:rsidR="001F4CF4" w:rsidRPr="001F4CF4" w:rsidRDefault="001F4CF4" w:rsidP="001F4CF4">
      <w:pPr>
        <w:rPr>
          <w:rFonts w:ascii="Helvetica" w:eastAsia="Times New Roman" w:hAnsi="Helvetica" w:cs="Times New Roman"/>
          <w:color w:val="0A0A0A"/>
          <w:shd w:val="clear" w:color="auto" w:fill="FFFFFF"/>
        </w:rPr>
      </w:pPr>
    </w:p>
    <w:p w14:paraId="5626F2FA" w14:textId="2F452F24" w:rsidR="007C03E3" w:rsidRDefault="00394C9B" w:rsidP="00394C9B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  <w:color w:val="000000"/>
        </w:rPr>
      </w:pPr>
      <w:r w:rsidRPr="00394C9B">
        <w:rPr>
          <w:rFonts w:ascii="Helvetica" w:eastAsia="Times New Roman" w:hAnsi="Helvetica" w:cs="Times New Roman"/>
          <w:color w:val="0A0A0A"/>
          <w:shd w:val="clear" w:color="auto" w:fill="FFFFFF"/>
        </w:rPr>
        <w:t>Adopti</w:t>
      </w:r>
      <w:r w:rsidR="002C751E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ng </w:t>
      </w:r>
      <w:r w:rsidRPr="00394C9B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increased campus cleaning protocols </w:t>
      </w:r>
      <w:r w:rsidRPr="00394C9B">
        <w:rPr>
          <w:rFonts w:ascii="Helvetica" w:eastAsia="Times New Roman" w:hAnsi="Helvetica" w:cs="Calibri"/>
          <w:color w:val="000000"/>
        </w:rPr>
        <w:t>of all public spaces</w:t>
      </w:r>
      <w:r>
        <w:rPr>
          <w:rFonts w:ascii="Helvetica" w:eastAsia="Times New Roman" w:hAnsi="Helvetica" w:cs="Calibri"/>
          <w:color w:val="000000"/>
        </w:rPr>
        <w:t>,</w:t>
      </w:r>
      <w:r w:rsidRPr="00394C9B">
        <w:rPr>
          <w:rFonts w:ascii="Helvetica" w:eastAsia="Times New Roman" w:hAnsi="Helvetica" w:cs="Calibri"/>
          <w:color w:val="000000"/>
        </w:rPr>
        <w:t xml:space="preserve"> using products approved by the C</w:t>
      </w:r>
      <w:r>
        <w:rPr>
          <w:rFonts w:ascii="Helvetica" w:eastAsia="Times New Roman" w:hAnsi="Helvetica" w:cs="Calibri"/>
          <w:color w:val="000000"/>
        </w:rPr>
        <w:t xml:space="preserve">enters for </w:t>
      </w:r>
      <w:r w:rsidRPr="00394C9B">
        <w:rPr>
          <w:rFonts w:ascii="Helvetica" w:eastAsia="Times New Roman" w:hAnsi="Helvetica" w:cs="Calibri"/>
          <w:color w:val="000000"/>
        </w:rPr>
        <w:t>D</w:t>
      </w:r>
      <w:r>
        <w:rPr>
          <w:rFonts w:ascii="Helvetica" w:eastAsia="Times New Roman" w:hAnsi="Helvetica" w:cs="Calibri"/>
          <w:color w:val="000000"/>
        </w:rPr>
        <w:t xml:space="preserve">isease </w:t>
      </w:r>
      <w:r w:rsidRPr="00394C9B">
        <w:rPr>
          <w:rFonts w:ascii="Helvetica" w:eastAsia="Times New Roman" w:hAnsi="Helvetica" w:cs="Calibri"/>
          <w:color w:val="000000"/>
        </w:rPr>
        <w:t>C</w:t>
      </w:r>
      <w:r>
        <w:rPr>
          <w:rFonts w:ascii="Helvetica" w:eastAsia="Times New Roman" w:hAnsi="Helvetica" w:cs="Calibri"/>
          <w:color w:val="000000"/>
        </w:rPr>
        <w:t>ontrol</w:t>
      </w:r>
      <w:r w:rsidRPr="00394C9B">
        <w:rPr>
          <w:rFonts w:ascii="Helvetica" w:eastAsia="Times New Roman" w:hAnsi="Helvetica" w:cs="Calibri"/>
          <w:color w:val="000000"/>
        </w:rPr>
        <w:t xml:space="preserve"> designed to safely eliminate the C</w:t>
      </w:r>
      <w:r>
        <w:rPr>
          <w:rFonts w:ascii="Helvetica" w:eastAsia="Times New Roman" w:hAnsi="Helvetica" w:cs="Calibri"/>
          <w:color w:val="000000"/>
        </w:rPr>
        <w:t>OVID</w:t>
      </w:r>
      <w:r w:rsidRPr="00394C9B">
        <w:rPr>
          <w:rFonts w:ascii="Helvetica" w:eastAsia="Times New Roman" w:hAnsi="Helvetica" w:cs="Calibri"/>
          <w:color w:val="000000"/>
        </w:rPr>
        <w:t>-19 virus within 10 seconds. Particular attention is being paid to door knobs, railings, touch points, restrooms and corridors in buildings that have been reopened.</w:t>
      </w:r>
    </w:p>
    <w:p w14:paraId="2597FD8E" w14:textId="7E90347E" w:rsidR="00394C9B" w:rsidRPr="00394C9B" w:rsidRDefault="00394C9B" w:rsidP="00394C9B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  <w:color w:val="000000"/>
        </w:rPr>
      </w:pPr>
      <w:r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Providing all employees with cleaning products to disinfect and sanitize their own personal workplaces, and the cleaning and replacement of all filters for campus HVAC systems.  </w:t>
      </w:r>
    </w:p>
    <w:p w14:paraId="7183A90C" w14:textId="6FAB44CF" w:rsidR="007C03E3" w:rsidRDefault="002C751E" w:rsidP="004E75E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A0A0A"/>
          <w:shd w:val="clear" w:color="auto" w:fill="FFFFFF"/>
        </w:rPr>
      </w:pPr>
      <w:r>
        <w:rPr>
          <w:rFonts w:ascii="Helvetica" w:eastAsia="Times New Roman" w:hAnsi="Helvetica" w:cs="Times New Roman"/>
          <w:color w:val="0A0A0A"/>
          <w:shd w:val="clear" w:color="auto" w:fill="FFFFFF"/>
        </w:rPr>
        <w:t>S</w:t>
      </w:r>
      <w:r w:rsidR="007C03E3">
        <w:rPr>
          <w:rFonts w:ascii="Helvetica" w:eastAsia="Times New Roman" w:hAnsi="Helvetica" w:cs="Times New Roman"/>
          <w:color w:val="0A0A0A"/>
          <w:shd w:val="clear" w:color="auto" w:fill="FFFFFF"/>
        </w:rPr>
        <w:t>chedul</w:t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>ing</w:t>
      </w:r>
      <w:r w:rsidR="007C03E3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classes </w:t>
      </w:r>
      <w:r w:rsidR="007C03E3">
        <w:rPr>
          <w:rFonts w:ascii="Helvetica" w:eastAsia="Times New Roman" w:hAnsi="Helvetica" w:cs="Times New Roman"/>
          <w:color w:val="0A0A0A"/>
          <w:shd w:val="clear" w:color="auto" w:fill="FFFFFF"/>
        </w:rPr>
        <w:t>in rooms that allow students to sit 6-8 feet apart, with an ongoing emphasis on social distancing protocols in place across campus</w:t>
      </w:r>
      <w:r w:rsidR="00564740">
        <w:rPr>
          <w:rFonts w:ascii="Helvetica" w:eastAsia="Times New Roman" w:hAnsi="Helvetica" w:cs="Times New Roman"/>
          <w:color w:val="0A0A0A"/>
          <w:shd w:val="clear" w:color="auto" w:fill="FFFFFF"/>
        </w:rPr>
        <w:t>.</w:t>
      </w:r>
    </w:p>
    <w:p w14:paraId="30EB4DB2" w14:textId="11F59181" w:rsidR="00564740" w:rsidRDefault="00564740" w:rsidP="004E75E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A0A0A"/>
          <w:shd w:val="clear" w:color="auto" w:fill="FFFFFF"/>
        </w:rPr>
      </w:pPr>
      <w:r>
        <w:rPr>
          <w:rFonts w:ascii="Helvetica" w:eastAsia="Times New Roman" w:hAnsi="Helvetica" w:cs="Times New Roman"/>
          <w:color w:val="0A0A0A"/>
          <w:shd w:val="clear" w:color="auto" w:fill="FFFFFF"/>
        </w:rPr>
        <w:t>Evaluati</w:t>
      </w:r>
      <w:r w:rsidR="002C751E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ng </w:t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residential living environments for </w:t>
      </w:r>
      <w:r w:rsidR="009A1732">
        <w:rPr>
          <w:rFonts w:ascii="Helvetica" w:eastAsia="Times New Roman" w:hAnsi="Helvetica" w:cs="Times New Roman"/>
          <w:color w:val="0A0A0A"/>
          <w:shd w:val="clear" w:color="auto" w:fill="FFFFFF"/>
        </w:rPr>
        <w:t>best practice</w:t>
      </w:r>
      <w:r w:rsidR="002C751E">
        <w:rPr>
          <w:rFonts w:ascii="Helvetica" w:eastAsia="Times New Roman" w:hAnsi="Helvetica" w:cs="Times New Roman"/>
          <w:color w:val="0A0A0A"/>
          <w:shd w:val="clear" w:color="auto" w:fill="FFFFFF"/>
        </w:rPr>
        <w:t>s</w:t>
      </w:r>
      <w:r w:rsidR="009A1732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</w:t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>with physical distancing requirements.</w:t>
      </w:r>
    </w:p>
    <w:p w14:paraId="749E8ED1" w14:textId="225B65B0" w:rsidR="007C03E3" w:rsidRDefault="00394C9B" w:rsidP="004E75E6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A0A0A"/>
          <w:shd w:val="clear" w:color="auto" w:fill="FFFFFF"/>
        </w:rPr>
      </w:pPr>
      <w:r>
        <w:rPr>
          <w:rFonts w:ascii="Helvetica" w:eastAsia="Times New Roman" w:hAnsi="Helvetica" w:cs="Times New Roman"/>
          <w:color w:val="0A0A0A"/>
          <w:shd w:val="clear" w:color="auto" w:fill="FFFFFF"/>
        </w:rPr>
        <w:lastRenderedPageBreak/>
        <w:t xml:space="preserve">Making </w:t>
      </w:r>
      <w:r w:rsidR="007C03E3">
        <w:rPr>
          <w:rFonts w:ascii="Helvetica" w:eastAsia="Times New Roman" w:hAnsi="Helvetica" w:cs="Times New Roman"/>
          <w:color w:val="0A0A0A"/>
          <w:shd w:val="clear" w:color="auto" w:fill="FFFFFF"/>
        </w:rPr>
        <w:t>all coursework available online</w:t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>, in addition to in-person classes,</w:t>
      </w:r>
      <w:r w:rsidR="007C03E3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to maximize flexibility of delivery for each course and provide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convenience for students who are temporarily unable to attend class in person for a period of time.</w:t>
      </w:r>
    </w:p>
    <w:p w14:paraId="78345CBC" w14:textId="62066FB7" w:rsidR="004448D8" w:rsidRDefault="002C751E" w:rsidP="004448D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A0A0A"/>
          <w:shd w:val="clear" w:color="auto" w:fill="FFFFFF"/>
        </w:rPr>
      </w:pPr>
      <w:r>
        <w:rPr>
          <w:rFonts w:ascii="Helvetica" w:eastAsia="Times New Roman" w:hAnsi="Helvetica" w:cs="Times New Roman"/>
          <w:color w:val="0A0A0A"/>
          <w:shd w:val="clear" w:color="auto" w:fill="FFFFFF"/>
        </w:rPr>
        <w:t>Ensuring s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>tudent</w:t>
      </w:r>
      <w:r w:rsidR="00394C9B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>access to the campus Health Center, staffed by an experienced nurse pract</w:t>
      </w:r>
      <w:r w:rsidR="00564740">
        <w:rPr>
          <w:rFonts w:ascii="Helvetica" w:eastAsia="Times New Roman" w:hAnsi="Helvetica" w:cs="Times New Roman"/>
          <w:color w:val="0A0A0A"/>
          <w:shd w:val="clear" w:color="auto" w:fill="FFFFFF"/>
        </w:rPr>
        <w:t>itioner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>.</w:t>
      </w:r>
    </w:p>
    <w:p w14:paraId="43A264FF" w14:textId="1DCF38CD" w:rsidR="004448D8" w:rsidRPr="00394C9B" w:rsidRDefault="00394C9B" w:rsidP="004448D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A0A0A"/>
          <w:shd w:val="clear" w:color="auto" w:fill="FFFFFF"/>
        </w:rPr>
      </w:pPr>
      <w:r>
        <w:rPr>
          <w:rFonts w:ascii="Helvetica" w:eastAsia="Times New Roman" w:hAnsi="Helvetica" w:cs="Times New Roman"/>
          <w:color w:val="0A0A0A"/>
          <w:shd w:val="clear" w:color="auto" w:fill="FFFFFF"/>
        </w:rPr>
        <w:t>C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>ontinu</w:t>
      </w:r>
      <w:r w:rsidR="002C751E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ing 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>rel</w:t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>iance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on</w:t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the University’s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strong partnerships with the Callaway County Department of Health and State of Missouri Department of Health, </w:t>
      </w:r>
      <w:r w:rsidR="004A3682">
        <w:rPr>
          <w:rFonts w:ascii="Helvetica" w:eastAsia="Times New Roman" w:hAnsi="Helvetica" w:cs="Times New Roman"/>
          <w:color w:val="0A0A0A"/>
          <w:shd w:val="clear" w:color="auto" w:fill="FFFFFF"/>
        </w:rPr>
        <w:t>consulting with both agencies to review and strengthen</w:t>
      </w:r>
      <w:r w:rsidR="004448D8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health </w:t>
      </w:r>
      <w:r w:rsidR="004A3682">
        <w:rPr>
          <w:rFonts w:ascii="Helvetica" w:eastAsia="Times New Roman" w:hAnsi="Helvetica" w:cs="Times New Roman"/>
          <w:color w:val="0A0A0A"/>
          <w:shd w:val="clear" w:color="auto" w:fill="FFFFFF"/>
        </w:rPr>
        <w:t>and safety p</w:t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>olicies</w:t>
      </w:r>
      <w:r w:rsidR="004A3682">
        <w:rPr>
          <w:rFonts w:ascii="Helvetica" w:eastAsia="Times New Roman" w:hAnsi="Helvetica" w:cs="Times New Roman"/>
          <w:color w:val="0A0A0A"/>
          <w:shd w:val="clear" w:color="auto" w:fill="FFFFFF"/>
        </w:rPr>
        <w:t xml:space="preserve"> on a constant basis.</w:t>
      </w:r>
    </w:p>
    <w:p w14:paraId="2DB9C8B8" w14:textId="77777777" w:rsidR="004A3682" w:rsidRDefault="004A3682" w:rsidP="004448D8">
      <w:pPr>
        <w:rPr>
          <w:rFonts w:ascii="Helvetica" w:eastAsia="Times New Roman" w:hAnsi="Helvetica" w:cs="Times New Roman"/>
          <w:color w:val="000000" w:themeColor="text1"/>
          <w:shd w:val="clear" w:color="auto" w:fill="FFFFFF"/>
        </w:rPr>
      </w:pPr>
    </w:p>
    <w:p w14:paraId="4DCAD6AC" w14:textId="56F826ED" w:rsidR="00BA73A1" w:rsidRDefault="004448D8" w:rsidP="004448D8">
      <w:pPr>
        <w:rPr>
          <w:rFonts w:ascii="Helvetica" w:eastAsia="Times New Roman" w:hAnsi="Helvetica" w:cs="Times New Roman"/>
          <w:color w:val="000000" w:themeColor="text1"/>
          <w:shd w:val="clear" w:color="auto" w:fill="FFFFFF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>“Extensive planning has been underway for some time to prepare for the retur</w:t>
      </w:r>
      <w:r w:rsidR="004A3682"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>n to campus of our most important and valued resource, our students, in the fall,” said Dr. Barnett. “We will be ready for their return in August, while keeping consis</w:t>
      </w:r>
      <w:r w:rsidR="00BA73A1"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 xml:space="preserve">tent with all updated </w:t>
      </w:r>
      <w:r w:rsidR="004A3682"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>guidance on health, and are already counting down the days until that c</w:t>
      </w:r>
      <w:r w:rsidR="00BA73A1"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>an safely happen.”</w:t>
      </w:r>
    </w:p>
    <w:p w14:paraId="3232A70D" w14:textId="77777777" w:rsidR="00BA73A1" w:rsidRDefault="00BA73A1" w:rsidP="004448D8">
      <w:pPr>
        <w:rPr>
          <w:rFonts w:ascii="Helvetica" w:eastAsia="Times New Roman" w:hAnsi="Helvetica" w:cs="Times New Roman"/>
          <w:color w:val="000000" w:themeColor="text1"/>
          <w:shd w:val="clear" w:color="auto" w:fill="FFFFFF"/>
        </w:rPr>
      </w:pPr>
    </w:p>
    <w:p w14:paraId="1707CB49" w14:textId="3046331D" w:rsidR="004448D8" w:rsidRPr="004448D8" w:rsidRDefault="00BA73A1" w:rsidP="004448D8">
      <w:pPr>
        <w:rPr>
          <w:rFonts w:ascii="Helvetica" w:eastAsia="Times New Roman" w:hAnsi="Helvetica" w:cs="Times New Roman"/>
          <w:color w:val="000000" w:themeColor="text1"/>
          <w:shd w:val="clear" w:color="auto" w:fill="FFFFFF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 xml:space="preserve">“We understand our ‘new normal’ on campus might be an adjustment,” she added. “But William Woods has thrived for 150 years for that very reason – our capacity to adapt, improvise and innovate – and I have no doubt our best days remain </w:t>
      </w:r>
      <w:r w:rsidR="000D3D94"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>in our future</w:t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</w:rPr>
        <w:t>.”</w:t>
      </w:r>
    </w:p>
    <w:p w14:paraId="28193F31" w14:textId="0BAD2797" w:rsidR="004448D8" w:rsidRPr="004448D8" w:rsidRDefault="004448D8" w:rsidP="004448D8">
      <w:pPr>
        <w:rPr>
          <w:rFonts w:ascii="Helvetica" w:eastAsia="Times New Roman" w:hAnsi="Helvetica" w:cs="Times New Roman"/>
          <w:color w:val="0A0A0A"/>
          <w:shd w:val="clear" w:color="auto" w:fill="FFFFFF"/>
        </w:rPr>
      </w:pPr>
      <w:r>
        <w:rPr>
          <w:rFonts w:ascii="Helvetica" w:eastAsia="Times New Roman" w:hAnsi="Helvetica" w:cs="Times New Roman"/>
          <w:color w:val="0A0A0A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0A0A0A"/>
          <w:shd w:val="clear" w:color="auto" w:fill="FFFFFF"/>
        </w:rPr>
        <w:tab/>
        <w:t xml:space="preserve">    </w:t>
      </w:r>
    </w:p>
    <w:p w14:paraId="59EE9E4E" w14:textId="78BB2857" w:rsidR="005C558A" w:rsidRPr="00BA73A1" w:rsidRDefault="005C558A" w:rsidP="005C558A">
      <w:pPr>
        <w:rPr>
          <w:rFonts w:ascii="Calibri" w:hAnsi="Calibri" w:cs="Times New Roman"/>
          <w:color w:val="000000"/>
        </w:rPr>
      </w:pPr>
    </w:p>
    <w:p w14:paraId="5D4B0AC1" w14:textId="33F28DA6" w:rsidR="005C558A" w:rsidRPr="005C558A" w:rsidRDefault="005C558A" w:rsidP="00ED6206">
      <w:pPr>
        <w:ind w:left="3600" w:firstLine="72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Pr="005C558A">
        <w:rPr>
          <w:rFonts w:ascii="Arial" w:hAnsi="Arial" w:cs="Arial"/>
          <w:b/>
        </w:rPr>
        <w:t>###</w:t>
      </w:r>
      <w:bookmarkStart w:id="0" w:name="_GoBack"/>
      <w:bookmarkEnd w:id="0"/>
    </w:p>
    <w:p w14:paraId="1889FFD8" w14:textId="77777777" w:rsidR="00AA7A33" w:rsidRPr="00AA7A33" w:rsidRDefault="00AA7A33" w:rsidP="00AA7A33">
      <w:pPr>
        <w:rPr>
          <w:rFonts w:ascii="Arial" w:hAnsi="Arial" w:cs="Arial"/>
        </w:rPr>
      </w:pPr>
    </w:p>
    <w:p w14:paraId="3426834D" w14:textId="77777777" w:rsidR="004230AA" w:rsidRPr="007E2EE2" w:rsidRDefault="004230AA" w:rsidP="00B62596">
      <w:pPr>
        <w:rPr>
          <w:rFonts w:ascii="Arial" w:hAnsi="Arial" w:cs="Arial"/>
        </w:rPr>
      </w:pPr>
    </w:p>
    <w:p w14:paraId="4A014071" w14:textId="66D5FE08" w:rsidR="00CD6414" w:rsidRPr="00582526" w:rsidRDefault="00CD6414" w:rsidP="00CD6414">
      <w:pPr>
        <w:rPr>
          <w:rFonts w:ascii="Arial" w:hAnsi="Arial" w:cs="Arial"/>
          <w:i/>
        </w:rPr>
      </w:pPr>
      <w:r w:rsidRPr="00582526">
        <w:rPr>
          <w:rFonts w:ascii="Arial" w:hAnsi="Arial" w:cs="Arial"/>
          <w:i/>
        </w:rPr>
        <w:t xml:space="preserve">William Woods University </w:t>
      </w:r>
      <w:r>
        <w:rPr>
          <w:rFonts w:ascii="Arial" w:hAnsi="Arial" w:cs="Arial"/>
          <w:i/>
        </w:rPr>
        <w:t>has been consistently ranked as one of the top 100</w:t>
      </w:r>
      <w:r w:rsidRPr="00582526">
        <w:rPr>
          <w:rFonts w:ascii="Arial" w:hAnsi="Arial" w:cs="Arial"/>
          <w:i/>
        </w:rPr>
        <w:t xml:space="preserve"> regional universities in the Midwest</w:t>
      </w:r>
      <w:r>
        <w:rPr>
          <w:rFonts w:ascii="Arial" w:hAnsi="Arial" w:cs="Arial"/>
          <w:i/>
        </w:rPr>
        <w:t xml:space="preserve"> by U.S. News and World Report</w:t>
      </w:r>
      <w:r w:rsidRPr="00582526">
        <w:rPr>
          <w:rFonts w:ascii="Arial" w:hAnsi="Arial" w:cs="Arial"/>
          <w:i/>
        </w:rPr>
        <w:t xml:space="preserve">. Founded in 1870, William Woods </w:t>
      </w:r>
      <w:r>
        <w:rPr>
          <w:rFonts w:ascii="Arial" w:hAnsi="Arial" w:cs="Arial"/>
          <w:i/>
        </w:rPr>
        <w:t>will mark the 150</w:t>
      </w:r>
      <w:r w:rsidRPr="00CD6414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anniversary of its founding in 2020. H</w:t>
      </w:r>
      <w:r w:rsidRPr="00582526">
        <w:rPr>
          <w:rFonts w:ascii="Arial" w:hAnsi="Arial" w:cs="Arial"/>
          <w:i/>
        </w:rPr>
        <w:t xml:space="preserve">eadquartered on 250 </w:t>
      </w:r>
      <w:r>
        <w:rPr>
          <w:rFonts w:ascii="Arial" w:hAnsi="Arial" w:cs="Arial"/>
          <w:i/>
        </w:rPr>
        <w:t xml:space="preserve">scenic acres in Fulton, MO, the university </w:t>
      </w:r>
      <w:r w:rsidRPr="00582526">
        <w:rPr>
          <w:rFonts w:ascii="Arial" w:hAnsi="Arial" w:cs="Arial"/>
          <w:i/>
        </w:rPr>
        <w:t>offers undergraduate and graduate degrees in a variety of disciplines in campus, outreach, and online settings. It is a coeducational, independent, professions-oriented institution that provides both undergraduate and graduate opportunities.</w:t>
      </w:r>
    </w:p>
    <w:p w14:paraId="2D1214BB" w14:textId="77777777" w:rsidR="00CD6414" w:rsidRDefault="00CD6414" w:rsidP="00CD64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04230E" w14:textId="77777777" w:rsidR="0004147C" w:rsidRDefault="0004147C" w:rsidP="0004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50372E" w14:textId="77777777" w:rsidR="00A41738" w:rsidRPr="007E2EE2" w:rsidRDefault="00A41738" w:rsidP="000414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22F7CD5" w14:textId="77777777" w:rsidR="003C5D70" w:rsidRPr="000F31A3" w:rsidRDefault="003C5D70" w:rsidP="00C32DA3">
      <w:pPr>
        <w:rPr>
          <w:rFonts w:ascii="Arial" w:hAnsi="Arial" w:cs="Arial"/>
        </w:rPr>
      </w:pPr>
    </w:p>
    <w:sectPr w:rsidR="003C5D70" w:rsidRPr="000F31A3" w:rsidSect="0057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46C"/>
    <w:multiLevelType w:val="hybridMultilevel"/>
    <w:tmpl w:val="DBB8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090"/>
    <w:multiLevelType w:val="hybridMultilevel"/>
    <w:tmpl w:val="51AE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67FE"/>
    <w:multiLevelType w:val="hybridMultilevel"/>
    <w:tmpl w:val="9CD0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87"/>
    <w:rsid w:val="00004E20"/>
    <w:rsid w:val="00011243"/>
    <w:rsid w:val="00016666"/>
    <w:rsid w:val="00036215"/>
    <w:rsid w:val="00041281"/>
    <w:rsid w:val="0004147C"/>
    <w:rsid w:val="00065E2C"/>
    <w:rsid w:val="000C7C5E"/>
    <w:rsid w:val="000D3D94"/>
    <w:rsid w:val="000F31A3"/>
    <w:rsid w:val="00103B4B"/>
    <w:rsid w:val="001264B6"/>
    <w:rsid w:val="00132403"/>
    <w:rsid w:val="0014211D"/>
    <w:rsid w:val="00152980"/>
    <w:rsid w:val="00166648"/>
    <w:rsid w:val="001720A0"/>
    <w:rsid w:val="001821E3"/>
    <w:rsid w:val="001919D2"/>
    <w:rsid w:val="001A1D08"/>
    <w:rsid w:val="001C1A65"/>
    <w:rsid w:val="001F2858"/>
    <w:rsid w:val="001F4CF4"/>
    <w:rsid w:val="00226222"/>
    <w:rsid w:val="00226487"/>
    <w:rsid w:val="00236C81"/>
    <w:rsid w:val="002555AF"/>
    <w:rsid w:val="002801EF"/>
    <w:rsid w:val="0028156B"/>
    <w:rsid w:val="002C0E7C"/>
    <w:rsid w:val="002C5583"/>
    <w:rsid w:val="002C679D"/>
    <w:rsid w:val="002C751E"/>
    <w:rsid w:val="00316180"/>
    <w:rsid w:val="00324F13"/>
    <w:rsid w:val="00327275"/>
    <w:rsid w:val="00365910"/>
    <w:rsid w:val="00370298"/>
    <w:rsid w:val="003945F5"/>
    <w:rsid w:val="00394C9B"/>
    <w:rsid w:val="003C34C4"/>
    <w:rsid w:val="003C5D70"/>
    <w:rsid w:val="003C7E12"/>
    <w:rsid w:val="003E0E95"/>
    <w:rsid w:val="003E6C69"/>
    <w:rsid w:val="00400B75"/>
    <w:rsid w:val="0040221A"/>
    <w:rsid w:val="004230AA"/>
    <w:rsid w:val="0042560A"/>
    <w:rsid w:val="004448D8"/>
    <w:rsid w:val="00471A3D"/>
    <w:rsid w:val="00473C28"/>
    <w:rsid w:val="004A3682"/>
    <w:rsid w:val="004C36BA"/>
    <w:rsid w:val="004D1B60"/>
    <w:rsid w:val="00501649"/>
    <w:rsid w:val="005140CC"/>
    <w:rsid w:val="00526772"/>
    <w:rsid w:val="0055407E"/>
    <w:rsid w:val="00555675"/>
    <w:rsid w:val="00564740"/>
    <w:rsid w:val="00575091"/>
    <w:rsid w:val="00582526"/>
    <w:rsid w:val="005C558A"/>
    <w:rsid w:val="005C72A2"/>
    <w:rsid w:val="005E6ADA"/>
    <w:rsid w:val="005F1733"/>
    <w:rsid w:val="005F70F3"/>
    <w:rsid w:val="00601084"/>
    <w:rsid w:val="00615C5D"/>
    <w:rsid w:val="006630C3"/>
    <w:rsid w:val="006A71C5"/>
    <w:rsid w:val="006C5132"/>
    <w:rsid w:val="006D23AD"/>
    <w:rsid w:val="006E60EB"/>
    <w:rsid w:val="007036CC"/>
    <w:rsid w:val="007107B9"/>
    <w:rsid w:val="00724641"/>
    <w:rsid w:val="00731070"/>
    <w:rsid w:val="00753AA8"/>
    <w:rsid w:val="00756818"/>
    <w:rsid w:val="00756EAB"/>
    <w:rsid w:val="0077126B"/>
    <w:rsid w:val="007749D2"/>
    <w:rsid w:val="0077552C"/>
    <w:rsid w:val="0077787C"/>
    <w:rsid w:val="007810D0"/>
    <w:rsid w:val="00794563"/>
    <w:rsid w:val="007B1264"/>
    <w:rsid w:val="007C03E3"/>
    <w:rsid w:val="007C507A"/>
    <w:rsid w:val="007D6096"/>
    <w:rsid w:val="007E1BA3"/>
    <w:rsid w:val="007E2EE2"/>
    <w:rsid w:val="007F7B20"/>
    <w:rsid w:val="008164F1"/>
    <w:rsid w:val="008165D9"/>
    <w:rsid w:val="00865AB0"/>
    <w:rsid w:val="0087102E"/>
    <w:rsid w:val="008D390B"/>
    <w:rsid w:val="008F0CE5"/>
    <w:rsid w:val="0090157D"/>
    <w:rsid w:val="00937DE9"/>
    <w:rsid w:val="00982BD5"/>
    <w:rsid w:val="00997D27"/>
    <w:rsid w:val="009A1732"/>
    <w:rsid w:val="009D0691"/>
    <w:rsid w:val="009D241D"/>
    <w:rsid w:val="009E1A9A"/>
    <w:rsid w:val="009E2CD6"/>
    <w:rsid w:val="009F503F"/>
    <w:rsid w:val="00A00070"/>
    <w:rsid w:val="00A02ED9"/>
    <w:rsid w:val="00A14587"/>
    <w:rsid w:val="00A30207"/>
    <w:rsid w:val="00A41738"/>
    <w:rsid w:val="00A43C09"/>
    <w:rsid w:val="00A568B7"/>
    <w:rsid w:val="00A81683"/>
    <w:rsid w:val="00AA7A33"/>
    <w:rsid w:val="00AC642D"/>
    <w:rsid w:val="00AF20CD"/>
    <w:rsid w:val="00AF4E87"/>
    <w:rsid w:val="00B14C71"/>
    <w:rsid w:val="00B37ABD"/>
    <w:rsid w:val="00B50A80"/>
    <w:rsid w:val="00B62596"/>
    <w:rsid w:val="00B76A7C"/>
    <w:rsid w:val="00B94A6C"/>
    <w:rsid w:val="00BA162D"/>
    <w:rsid w:val="00BA5557"/>
    <w:rsid w:val="00BA73A1"/>
    <w:rsid w:val="00BC1A00"/>
    <w:rsid w:val="00BD199A"/>
    <w:rsid w:val="00C25CA7"/>
    <w:rsid w:val="00C30C68"/>
    <w:rsid w:val="00C32DA3"/>
    <w:rsid w:val="00C8349E"/>
    <w:rsid w:val="00C97D32"/>
    <w:rsid w:val="00CA7481"/>
    <w:rsid w:val="00CB5FEE"/>
    <w:rsid w:val="00CD4746"/>
    <w:rsid w:val="00CD6414"/>
    <w:rsid w:val="00CD7301"/>
    <w:rsid w:val="00CE3492"/>
    <w:rsid w:val="00CF0C38"/>
    <w:rsid w:val="00D055A9"/>
    <w:rsid w:val="00D330DF"/>
    <w:rsid w:val="00D34734"/>
    <w:rsid w:val="00DA7013"/>
    <w:rsid w:val="00DB4E42"/>
    <w:rsid w:val="00DB6B3E"/>
    <w:rsid w:val="00DF1015"/>
    <w:rsid w:val="00E17B21"/>
    <w:rsid w:val="00E32184"/>
    <w:rsid w:val="00E322F9"/>
    <w:rsid w:val="00E4773E"/>
    <w:rsid w:val="00E57B6E"/>
    <w:rsid w:val="00E64487"/>
    <w:rsid w:val="00E72A7A"/>
    <w:rsid w:val="00E866A7"/>
    <w:rsid w:val="00E870FF"/>
    <w:rsid w:val="00EA5386"/>
    <w:rsid w:val="00EA5CCA"/>
    <w:rsid w:val="00EB06A2"/>
    <w:rsid w:val="00EB0D9F"/>
    <w:rsid w:val="00ED6206"/>
    <w:rsid w:val="00ED7CBA"/>
    <w:rsid w:val="00F1415C"/>
    <w:rsid w:val="00F14954"/>
    <w:rsid w:val="00F4512C"/>
    <w:rsid w:val="00F63500"/>
    <w:rsid w:val="00FD2D4A"/>
    <w:rsid w:val="00FE054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A87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8349E"/>
    <w:pPr>
      <w:keepNext/>
      <w:jc w:val="right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C8349E"/>
    <w:pPr>
      <w:keepNext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349E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C8349E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C834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49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34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0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liamwoods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Microsoft Office User</cp:lastModifiedBy>
  <cp:revision>9</cp:revision>
  <cp:lastPrinted>2020-01-06T17:13:00Z</cp:lastPrinted>
  <dcterms:created xsi:type="dcterms:W3CDTF">2020-05-04T18:34:00Z</dcterms:created>
  <dcterms:modified xsi:type="dcterms:W3CDTF">2020-05-05T20:37:00Z</dcterms:modified>
</cp:coreProperties>
</file>